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32" w:rsidRPr="00781632" w:rsidRDefault="00781632" w:rsidP="00781632">
      <w:pPr>
        <w:widowControl/>
        <w:autoSpaceDE/>
        <w:autoSpaceDN/>
        <w:adjustRightInd/>
        <w:jc w:val="center"/>
        <w:rPr>
          <w:rFonts w:eastAsia="Calibri"/>
          <w:color w:val="auto"/>
          <w:lang w:eastAsia="en-US"/>
        </w:rPr>
      </w:pPr>
      <w:r w:rsidRPr="00781632">
        <w:rPr>
          <w:rFonts w:eastAsia="Calibri"/>
          <w:color w:val="auto"/>
          <w:lang w:eastAsia="en-US"/>
        </w:rPr>
        <w:t>Кировское областное государственное образовательное автономное</w:t>
      </w:r>
    </w:p>
    <w:p w:rsidR="00781632" w:rsidRPr="00781632" w:rsidRDefault="00781632" w:rsidP="00781632">
      <w:pPr>
        <w:widowControl/>
        <w:autoSpaceDE/>
        <w:autoSpaceDN/>
        <w:adjustRightInd/>
        <w:jc w:val="center"/>
        <w:rPr>
          <w:rFonts w:eastAsia="Calibri"/>
          <w:color w:val="auto"/>
          <w:lang w:eastAsia="en-US"/>
        </w:rPr>
      </w:pPr>
      <w:r w:rsidRPr="00781632">
        <w:rPr>
          <w:rFonts w:eastAsia="Calibri"/>
          <w:color w:val="auto"/>
          <w:lang w:eastAsia="en-US"/>
        </w:rPr>
        <w:t>учреждение дополнительного профессионального образования</w:t>
      </w:r>
    </w:p>
    <w:p w:rsidR="00781632" w:rsidRPr="00781632" w:rsidRDefault="00781632" w:rsidP="00781632">
      <w:pPr>
        <w:widowControl/>
        <w:autoSpaceDE/>
        <w:autoSpaceDN/>
        <w:adjustRightInd/>
        <w:jc w:val="center"/>
        <w:rPr>
          <w:rFonts w:eastAsia="Calibri"/>
          <w:color w:val="auto"/>
          <w:lang w:eastAsia="en-US"/>
        </w:rPr>
      </w:pPr>
      <w:r w:rsidRPr="00781632">
        <w:rPr>
          <w:rFonts w:eastAsia="Calibri"/>
          <w:color w:val="auto"/>
          <w:lang w:eastAsia="en-US"/>
        </w:rPr>
        <w:t>«Институт развития образования Кировской области»</w:t>
      </w:r>
    </w:p>
    <w:p w:rsidR="00781632" w:rsidRPr="00781632" w:rsidRDefault="00781632" w:rsidP="00781632">
      <w:pPr>
        <w:widowControl/>
        <w:autoSpaceDE/>
        <w:autoSpaceDN/>
        <w:adjustRightInd/>
        <w:rPr>
          <w:rFonts w:eastAsia="Calibri"/>
          <w:b/>
          <w:color w:val="auto"/>
          <w:lang w:eastAsia="en-US"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Pr="00781632" w:rsidRDefault="00781632" w:rsidP="00781632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Cs/>
        </w:rPr>
      </w:pPr>
      <w:r w:rsidRPr="00781632">
        <w:rPr>
          <w:bCs/>
        </w:rPr>
        <w:t>Муниципальное бюджетное общеобразовательное учреждение «Средняя общеобразовательная школа с углублённым изучением отдельных предметов № 62 имени А.Я. Опарина» города Кирова</w:t>
      </w: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0F522F" w:rsidP="007816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Обобщение инновационного опыта работы по теме «</w:t>
      </w:r>
      <w:r w:rsidR="00781632" w:rsidRPr="00781632">
        <w:rPr>
          <w:b/>
          <w:bCs/>
          <w:sz w:val="28"/>
          <w:szCs w:val="28"/>
        </w:rPr>
        <w:t xml:space="preserve">Реализация дополнительной общеобразовательной общеразвивающей программы «Стрелковая подготовка» как средства для формирования </w:t>
      </w:r>
      <w:proofErr w:type="spellStart"/>
      <w:r w:rsidR="00781632" w:rsidRPr="00781632">
        <w:rPr>
          <w:b/>
          <w:bCs/>
          <w:sz w:val="28"/>
          <w:szCs w:val="28"/>
        </w:rPr>
        <w:t>здоровьесберегающего</w:t>
      </w:r>
      <w:proofErr w:type="spellEnd"/>
      <w:r w:rsidR="00781632" w:rsidRPr="00781632">
        <w:rPr>
          <w:b/>
          <w:bCs/>
          <w:sz w:val="28"/>
          <w:szCs w:val="28"/>
        </w:rPr>
        <w:t xml:space="preserve"> пространства </w:t>
      </w:r>
    </w:p>
    <w:p w:rsidR="00781632" w:rsidRPr="00781632" w:rsidRDefault="00781632" w:rsidP="007816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781632">
        <w:rPr>
          <w:b/>
          <w:bCs/>
          <w:sz w:val="28"/>
          <w:szCs w:val="28"/>
        </w:rPr>
        <w:t>в усл</w:t>
      </w:r>
      <w:r>
        <w:rPr>
          <w:b/>
          <w:bCs/>
          <w:sz w:val="28"/>
          <w:szCs w:val="28"/>
        </w:rPr>
        <w:t>овиях общеобразовательной школы</w:t>
      </w:r>
      <w:r w:rsidR="000F522F">
        <w:rPr>
          <w:b/>
          <w:bCs/>
          <w:sz w:val="28"/>
          <w:szCs w:val="28"/>
        </w:rPr>
        <w:t>»</w:t>
      </w: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  <w:r w:rsidRPr="00781632">
        <w:rPr>
          <w:b/>
          <w:bCs/>
        </w:rPr>
        <w:t>Колесников Дмитрий Васильевич</w:t>
      </w:r>
      <w:r>
        <w:rPr>
          <w:b/>
          <w:bCs/>
        </w:rPr>
        <w:t>,</w:t>
      </w: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  <w:r>
        <w:rPr>
          <w:b/>
          <w:bCs/>
        </w:rPr>
        <w:t>учитель физической культуры</w:t>
      </w: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right"/>
        <w:textAlignment w:val="baseline"/>
        <w:rPr>
          <w:b/>
          <w:bCs/>
        </w:rPr>
      </w:pPr>
    </w:p>
    <w:p w:rsidR="00781632" w:rsidRDefault="00781632" w:rsidP="00781632">
      <w:pPr>
        <w:pStyle w:val="a3"/>
        <w:spacing w:before="0" w:beforeAutospacing="0" w:after="0" w:afterAutospacing="0"/>
        <w:ind w:firstLine="590"/>
        <w:jc w:val="center"/>
        <w:textAlignment w:val="baseline"/>
        <w:rPr>
          <w:b/>
          <w:bCs/>
        </w:rPr>
      </w:pPr>
      <w:r>
        <w:rPr>
          <w:b/>
          <w:bCs/>
        </w:rPr>
        <w:t>2025</w:t>
      </w:r>
    </w:p>
    <w:p w:rsidR="00030C69" w:rsidRDefault="00030C69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  <w:bookmarkStart w:id="0" w:name="_GoBack"/>
      <w:bookmarkEnd w:id="0"/>
      <w:r w:rsidRPr="004F7CC7">
        <w:rPr>
          <w:b/>
          <w:bCs/>
        </w:rPr>
        <w:lastRenderedPageBreak/>
        <w:t xml:space="preserve">Описание инновационного опыта </w:t>
      </w:r>
    </w:p>
    <w:p w:rsidR="00030C69" w:rsidRPr="00B027C6" w:rsidRDefault="00030C69" w:rsidP="00030C69">
      <w:pPr>
        <w:ind w:firstLine="778"/>
        <w:jc w:val="both"/>
      </w:pPr>
      <w:r w:rsidRPr="00F27C90">
        <w:t xml:space="preserve">Тему инновационного педагогического опыта можно считать </w:t>
      </w:r>
      <w:r>
        <w:rPr>
          <w:b/>
        </w:rPr>
        <w:t xml:space="preserve">актуальной, значимой, </w:t>
      </w:r>
      <w:r w:rsidRPr="00F27C90">
        <w:rPr>
          <w:b/>
        </w:rPr>
        <w:t xml:space="preserve">своевременной. </w:t>
      </w:r>
    </w:p>
    <w:p w:rsidR="00030C69" w:rsidRPr="0080576E" w:rsidRDefault="00030C69" w:rsidP="00781632">
      <w:pPr>
        <w:pStyle w:val="a5"/>
        <w:spacing w:after="0" w:line="240" w:lineRule="auto"/>
        <w:ind w:left="0" w:firstLine="778"/>
        <w:jc w:val="both"/>
        <w:rPr>
          <w:rStyle w:val="c1"/>
          <w:rFonts w:ascii="Times New Roman" w:hAnsi="Times New Roman"/>
          <w:color w:val="000000"/>
          <w:sz w:val="24"/>
          <w:szCs w:val="24"/>
        </w:rPr>
      </w:pPr>
      <w:r w:rsidRPr="00B5145E">
        <w:rPr>
          <w:rFonts w:ascii="Times New Roman" w:hAnsi="Times New Roman"/>
          <w:color w:val="000000"/>
          <w:sz w:val="24"/>
          <w:szCs w:val="24"/>
        </w:rPr>
        <w:t xml:space="preserve">Школа после уроков </w:t>
      </w:r>
      <w:r w:rsidR="00781632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B5145E">
        <w:rPr>
          <w:rFonts w:ascii="Times New Roman" w:hAnsi="Times New Roman"/>
          <w:color w:val="000000"/>
          <w:sz w:val="24"/>
          <w:szCs w:val="24"/>
        </w:rPr>
        <w:t>это мир творчества, проявления и раскрытия каждым ребенком своих интере</w:t>
      </w:r>
      <w:r>
        <w:rPr>
          <w:rFonts w:ascii="Times New Roman" w:hAnsi="Times New Roman"/>
          <w:color w:val="000000"/>
          <w:sz w:val="24"/>
          <w:szCs w:val="24"/>
        </w:rPr>
        <w:t>сов</w:t>
      </w:r>
      <w:r w:rsidRPr="00B5145E">
        <w:rPr>
          <w:rFonts w:ascii="Times New Roman" w:hAnsi="Times New Roman"/>
          <w:color w:val="000000"/>
          <w:sz w:val="24"/>
          <w:szCs w:val="24"/>
        </w:rPr>
        <w:t xml:space="preserve">. В Федеральном государственном образовательном стандарте </w:t>
      </w:r>
      <w:r w:rsidRPr="00811B4C">
        <w:rPr>
          <w:rStyle w:val="af8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основного общего образования</w:t>
      </w:r>
      <w:r w:rsidRPr="00D05745">
        <w:rPr>
          <w:rStyle w:val="af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B5145E">
        <w:rPr>
          <w:rFonts w:ascii="Times New Roman" w:hAnsi="Times New Roman"/>
          <w:color w:val="000000"/>
          <w:sz w:val="24"/>
          <w:szCs w:val="24"/>
        </w:rPr>
        <w:t>внеурочной деятельности уделено особое внимание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02A6">
        <w:rPr>
          <w:rFonts w:ascii="Times New Roman" w:hAnsi="Times New Roman"/>
          <w:color w:val="000000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DE02A6">
        <w:rPr>
          <w:rFonts w:ascii="Times New Roman" w:hAnsi="Times New Roman"/>
          <w:color w:val="000000"/>
          <w:sz w:val="24"/>
          <w:szCs w:val="24"/>
        </w:rPr>
        <w:t>]</w:t>
      </w:r>
      <w:r w:rsidRPr="00B5145E">
        <w:rPr>
          <w:rFonts w:ascii="Times New Roman" w:hAnsi="Times New Roman"/>
          <w:color w:val="000000"/>
          <w:sz w:val="24"/>
          <w:szCs w:val="24"/>
        </w:rPr>
        <w:t xml:space="preserve">. Важно заинтересовать ребенка занятиями после уроков. </w:t>
      </w:r>
      <w:r w:rsidRPr="0080576E">
        <w:rPr>
          <w:rFonts w:ascii="Times New Roman" w:hAnsi="Times New Roman"/>
          <w:sz w:val="24"/>
          <w:szCs w:val="24"/>
        </w:rPr>
        <w:t xml:space="preserve">Методика работы кружков в общеобразовательных школах общеизвестна, отработана годами, регламентирована нормативами. Однако поле для творчества учителя имеется: можно продумать новые подходы к организации занятия, подбору содержания, к обеспечению взаимодействия детей. </w:t>
      </w:r>
      <w:r w:rsidRPr="0080576E">
        <w:rPr>
          <w:rStyle w:val="c1"/>
          <w:rFonts w:ascii="Times New Roman" w:hAnsi="Times New Roman"/>
          <w:sz w:val="24"/>
          <w:szCs w:val="24"/>
        </w:rPr>
        <w:t>Кружок связан с учебной деятельностью и строится по принципу добровольности, а</w:t>
      </w:r>
      <w:r w:rsidRPr="0080576E">
        <w:rPr>
          <w:rFonts w:ascii="Times New Roman" w:hAnsi="Times New Roman"/>
          <w:sz w:val="24"/>
          <w:szCs w:val="24"/>
        </w:rPr>
        <w:t xml:space="preserve"> </w:t>
      </w:r>
      <w:r w:rsidRPr="0080576E">
        <w:rPr>
          <w:rStyle w:val="c1"/>
          <w:rFonts w:ascii="Times New Roman" w:hAnsi="Times New Roman"/>
          <w:sz w:val="24"/>
          <w:szCs w:val="24"/>
        </w:rPr>
        <w:t xml:space="preserve">содержание занятий отвечает личным интересам школьников. </w:t>
      </w:r>
    </w:p>
    <w:p w:rsidR="00030C69" w:rsidRPr="0080576E" w:rsidRDefault="00030C69" w:rsidP="00781632">
      <w:pPr>
        <w:pStyle w:val="a5"/>
        <w:spacing w:after="0" w:line="240" w:lineRule="auto"/>
        <w:ind w:left="0" w:firstLine="778"/>
        <w:jc w:val="both"/>
        <w:rPr>
          <w:rFonts w:ascii="Times New Roman" w:hAnsi="Times New Roman"/>
          <w:color w:val="000000"/>
          <w:sz w:val="24"/>
          <w:szCs w:val="24"/>
        </w:rPr>
      </w:pPr>
      <w:r w:rsidRPr="00811B4C">
        <w:rPr>
          <w:rFonts w:ascii="Times New Roman" w:hAnsi="Times New Roman"/>
          <w:sz w:val="24"/>
          <w:szCs w:val="24"/>
        </w:rPr>
        <w:t>Среди школьных кружков особое место занимают спортивные кружки</w:t>
      </w:r>
      <w:r w:rsidRPr="00542695">
        <w:rPr>
          <w:rFonts w:ascii="Times New Roman" w:hAnsi="Times New Roman"/>
          <w:sz w:val="24"/>
          <w:szCs w:val="24"/>
        </w:rPr>
        <w:t xml:space="preserve"> по различным видам спорта</w:t>
      </w:r>
      <w:r w:rsidRPr="00811B4C"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B5145E">
        <w:rPr>
          <w:rFonts w:ascii="Times New Roman" w:hAnsi="Times New Roman"/>
          <w:color w:val="000000"/>
          <w:sz w:val="24"/>
          <w:szCs w:val="24"/>
        </w:rPr>
        <w:t>Школьный спортивный кружок позволяет учитывать интересы занимающихся, а при относительной однородности и наличии элементов спортивной подготовки может</w:t>
      </w:r>
      <w:r>
        <w:rPr>
          <w:rFonts w:ascii="Times New Roman" w:hAnsi="Times New Roman"/>
          <w:color w:val="000000"/>
          <w:sz w:val="24"/>
          <w:szCs w:val="24"/>
        </w:rPr>
        <w:t xml:space="preserve"> дать хороший </w:t>
      </w:r>
      <w:r w:rsidRPr="00B5145E">
        <w:rPr>
          <w:rFonts w:ascii="Times New Roman" w:hAnsi="Times New Roman"/>
          <w:color w:val="000000"/>
          <w:sz w:val="24"/>
          <w:szCs w:val="24"/>
        </w:rPr>
        <w:t>тренировочный эффект</w:t>
      </w:r>
      <w:r w:rsidRPr="0054269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0576E">
        <w:rPr>
          <w:rFonts w:ascii="Times New Roman" w:hAnsi="Times New Roman"/>
          <w:sz w:val="24"/>
          <w:szCs w:val="24"/>
        </w:rPr>
        <w:t>У детей и подростков есть возможность заниматься в школе разными видами спорта. Традиционными являются секции, кружки по баскетболу, волейболу, футболу. В последнее время возникает особый интерес у учеников к стрелковому спорту.</w:t>
      </w:r>
      <w:r w:rsidRPr="00B027C6">
        <w:t xml:space="preserve"> </w:t>
      </w:r>
    </w:p>
    <w:p w:rsidR="00030C69" w:rsidRPr="00463B08" w:rsidRDefault="00030C69" w:rsidP="00781632">
      <w:pPr>
        <w:pStyle w:val="a5"/>
        <w:spacing w:after="0" w:line="240" w:lineRule="auto"/>
        <w:ind w:left="0" w:firstLine="778"/>
        <w:jc w:val="both"/>
        <w:rPr>
          <w:rFonts w:ascii="Times New Roman" w:hAnsi="Times New Roman"/>
          <w:color w:val="000000"/>
          <w:sz w:val="24"/>
          <w:szCs w:val="24"/>
        </w:rPr>
      </w:pPr>
      <w:r w:rsidRPr="00811B4C">
        <w:rPr>
          <w:rFonts w:ascii="Times New Roman" w:hAnsi="Times New Roman"/>
          <w:sz w:val="24"/>
          <w:szCs w:val="24"/>
        </w:rPr>
        <w:t>Доступной формой массового обучения учащихся приемам стрельбы является стрельба из пневматических винтовок. Преимущества пневматического оружия: доступность приобретения, хранения, невысокая стоимость винтовки и пулек к ней, возможность использования помещений для стрельбы; небольшой вес оружия, позволяющий привлекать к обучению стрельбой школьников с 10-летнего возраста. Стрельба из пневматического оружия, проводимая на начальной стадии подготовки, оказывает непосредственное влияние на дальнейшее спортивное совершенствование учащегося.</w:t>
      </w:r>
      <w:r w:rsidRPr="00B5145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30C69" w:rsidRDefault="00030C69" w:rsidP="00781632">
      <w:pPr>
        <w:shd w:val="clear" w:color="auto" w:fill="FFFFFF"/>
        <w:ind w:firstLine="710"/>
        <w:jc w:val="both"/>
      </w:pPr>
      <w:r w:rsidRPr="00B027C6">
        <w:t>Эти преимущества дают возможность успешно решать задачи развития стрелкового спорта в общеобразовательных учреждениях.</w:t>
      </w:r>
      <w:r w:rsidRPr="00D0486F">
        <w:t xml:space="preserve"> </w:t>
      </w:r>
      <w:r>
        <w:t xml:space="preserve">Занятия в </w:t>
      </w:r>
      <w:r w:rsidRPr="00B5145E">
        <w:t>кружке</w:t>
      </w:r>
      <w:r>
        <w:t xml:space="preserve"> по пулевой стрельбе </w:t>
      </w:r>
      <w:r w:rsidRPr="00B5145E">
        <w:t>способствуют повышению интереса шко</w:t>
      </w:r>
      <w:r>
        <w:t>льников к данному виду спорта</w:t>
      </w:r>
      <w:r w:rsidRPr="00B5145E">
        <w:t xml:space="preserve">, создают возможность реализовать скрытый потенциал каждого ученика. </w:t>
      </w:r>
    </w:p>
    <w:p w:rsidR="00030C69" w:rsidRDefault="00030C69" w:rsidP="00781632">
      <w:pPr>
        <w:ind w:firstLine="709"/>
        <w:jc w:val="both"/>
      </w:pPr>
      <w:r w:rsidRPr="00B5145E">
        <w:t>Регулярные занятия в кружке</w:t>
      </w:r>
      <w:r>
        <w:t xml:space="preserve"> по пулевой стрельбе оказываю</w:t>
      </w:r>
      <w:r w:rsidRPr="00B5145E">
        <w:t>т положительн</w:t>
      </w:r>
      <w:r>
        <w:t>ое влияние на уровень спортивной</w:t>
      </w:r>
      <w:r w:rsidRPr="00B5145E">
        <w:t xml:space="preserve"> подготовленности, </w:t>
      </w:r>
      <w:r>
        <w:t xml:space="preserve">удовлетворению личных интересов и предпочтений </w:t>
      </w:r>
      <w:r w:rsidRPr="00B5145E">
        <w:t xml:space="preserve">занимающихся, что подтверждает важность организации </w:t>
      </w:r>
      <w:r>
        <w:t xml:space="preserve">работы </w:t>
      </w:r>
      <w:r w:rsidRPr="00B5145E">
        <w:t>кружка в образовательном учреждении.</w:t>
      </w:r>
    </w:p>
    <w:p w:rsidR="00030C69" w:rsidRDefault="00030C69" w:rsidP="00030C69">
      <w:pPr>
        <w:ind w:firstLine="778"/>
        <w:jc w:val="both"/>
      </w:pPr>
      <w:r>
        <w:t>Однако, лишь в немногих образовательных учреждениях города Кирова и Кировской области развивается стрелковый спорт. В</w:t>
      </w:r>
      <w:r w:rsidRPr="00D0486F">
        <w:t xml:space="preserve"> современных условиях до сих пор не найдены эффективные, оптимальные формы организации </w:t>
      </w:r>
      <w:r>
        <w:t>кружков по виду спорта «пулевая стрельба» в условиях общеобразовательной школы. П</w:t>
      </w:r>
      <w:r w:rsidRPr="00D0486F">
        <w:t xml:space="preserve">римеры </w:t>
      </w:r>
      <w:r>
        <w:t>функционирования кружков по пулевой стрельбе в общеобразовательной школе фрагментарны.</w:t>
      </w:r>
      <w:r w:rsidRPr="00D0486F">
        <w:t xml:space="preserve"> Практика показывает, что усилия, прилагаемые в данном направлении, недостаточно эффект</w:t>
      </w:r>
      <w:r>
        <w:t xml:space="preserve">ивны. </w:t>
      </w:r>
    </w:p>
    <w:p w:rsidR="00030C69" w:rsidRDefault="00030C69" w:rsidP="00030C69">
      <w:pPr>
        <w:ind w:firstLine="778"/>
        <w:jc w:val="both"/>
      </w:pPr>
      <w:r>
        <w:t>Р</w:t>
      </w:r>
      <w:r w:rsidRPr="00D0486F">
        <w:t>абота</w:t>
      </w:r>
      <w:r>
        <w:t xml:space="preserve"> кружка</w:t>
      </w:r>
      <w:r w:rsidRPr="00D0486F">
        <w:t xml:space="preserve"> мо</w:t>
      </w:r>
      <w:r>
        <w:t>жет осуществляться по программе</w:t>
      </w:r>
      <w:r w:rsidRPr="00D0486F">
        <w:t xml:space="preserve"> дополнительного образования. Но недостаточная теоретическая разработанность этих программ требует глубокого анализа, обобщения имеющихся методических разработок</w:t>
      </w:r>
      <w:r>
        <w:t>.</w:t>
      </w:r>
    </w:p>
    <w:p w:rsidR="00030C69" w:rsidRPr="004F7CC7" w:rsidRDefault="00030C69" w:rsidP="00030C69">
      <w:pPr>
        <w:ind w:firstLine="778"/>
        <w:jc w:val="both"/>
      </w:pPr>
      <w:r>
        <w:t>Методологической основой обобщения опыта являются идеи, отражающие подход к занятиям в объединениях физкультурно</w:t>
      </w:r>
      <w:r w:rsidR="00781632">
        <w:t>-</w:t>
      </w:r>
      <w:r>
        <w:t>спортивной направленности таких учёных, как В.К.</w:t>
      </w:r>
      <w:r w:rsidR="00781632">
        <w:t> </w:t>
      </w:r>
      <w:proofErr w:type="spellStart"/>
      <w:r>
        <w:t>Бальсевич</w:t>
      </w:r>
      <w:proofErr w:type="spellEnd"/>
      <w:r>
        <w:t xml:space="preserve">, В. М. Выдрин, Л. И. </w:t>
      </w:r>
      <w:proofErr w:type="spellStart"/>
      <w:r>
        <w:t>Лубышева</w:t>
      </w:r>
      <w:proofErr w:type="spellEnd"/>
      <w:r>
        <w:t xml:space="preserve"> и др. </w:t>
      </w:r>
      <w:r w:rsidRPr="00536E2A">
        <w:t>[</w:t>
      </w:r>
      <w:r w:rsidRPr="004F7CC7">
        <w:t>1</w:t>
      </w:r>
      <w:r>
        <w:t>, 2, 5</w:t>
      </w:r>
      <w:r w:rsidRPr="004F7CC7">
        <w:t>]</w:t>
      </w:r>
      <w:r>
        <w:t>.</w:t>
      </w:r>
    </w:p>
    <w:p w:rsidR="00030C69" w:rsidRPr="00D0486F" w:rsidRDefault="00030C69" w:rsidP="00030C69">
      <w:pPr>
        <w:ind w:firstLine="778"/>
        <w:jc w:val="both"/>
      </w:pPr>
      <w:r w:rsidRPr="00D0486F">
        <w:t xml:space="preserve">Несмотря на широкое освещение данного вопроса в педагогической литературе, теоретические и прикладные проблемы кружковой работы в </w:t>
      </w:r>
      <w:r>
        <w:t>условиях общеобразовательного учреждения</w:t>
      </w:r>
      <w:r w:rsidRPr="00D0486F">
        <w:t xml:space="preserve"> остаются акту</w:t>
      </w:r>
      <w:r>
        <w:t>альными. Следовательно, возникаю</w:t>
      </w:r>
      <w:r w:rsidRPr="00D0486F">
        <w:t xml:space="preserve">т </w:t>
      </w:r>
      <w:r>
        <w:rPr>
          <w:b/>
        </w:rPr>
        <w:t>противоречия</w:t>
      </w:r>
      <w:r w:rsidRPr="00D0486F">
        <w:rPr>
          <w:b/>
        </w:rPr>
        <w:t xml:space="preserve"> </w:t>
      </w:r>
      <w:r w:rsidRPr="00D0486F">
        <w:t>между:</w:t>
      </w:r>
    </w:p>
    <w:p w:rsidR="00030C69" w:rsidRPr="00D0486F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>необходимостью совершенствования системы обучения и воспитания детей и подростков в условиях кружка физкультурно</w:t>
      </w:r>
      <w:r w:rsidR="00781632">
        <w:t>-</w:t>
      </w:r>
      <w:r w:rsidRPr="00D0486F">
        <w:t xml:space="preserve">спортивной направленности </w:t>
      </w:r>
      <w:r w:rsidRPr="00D0486F">
        <w:lastRenderedPageBreak/>
        <w:t>общеобразовательного учреждения и недостаточной разработанностью этой проблемы в педагогической науке;</w:t>
      </w:r>
    </w:p>
    <w:p w:rsidR="00030C69" w:rsidRPr="00D0486F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 xml:space="preserve">наличием </w:t>
      </w:r>
      <w:r w:rsidRPr="00D0486F">
        <w:t>педагогического потенциала в развитии стрелкового спорта и недостаточной разработанностью условий его актуализации в пространстве общеобразовательного учреждения.</w:t>
      </w:r>
    </w:p>
    <w:p w:rsidR="00030C69" w:rsidRPr="004F7CC7" w:rsidRDefault="00030C69" w:rsidP="00781632">
      <w:pPr>
        <w:ind w:firstLine="709"/>
        <w:jc w:val="both"/>
      </w:pPr>
      <w:r w:rsidRPr="00D0486F">
        <w:t xml:space="preserve">Данные противоречия определили </w:t>
      </w:r>
      <w:r w:rsidRPr="00D0486F">
        <w:rPr>
          <w:b/>
        </w:rPr>
        <w:t>проблему</w:t>
      </w:r>
      <w:r w:rsidRPr="00D0486F">
        <w:t xml:space="preserve">, </w:t>
      </w:r>
      <w:r w:rsidRPr="00D0486F">
        <w:rPr>
          <w:bCs/>
        </w:rPr>
        <w:t>на решение которой направлен опыт</w:t>
      </w:r>
      <w:r>
        <w:t xml:space="preserve"> по</w:t>
      </w:r>
      <w:r w:rsidRPr="00D0486F">
        <w:t xml:space="preserve"> реализации дополнительной общеобразовательной общеразвивающей программы «Стрелковая подготовка» в усл</w:t>
      </w:r>
      <w:r>
        <w:t>овиях общеобразовательной школы.</w:t>
      </w:r>
    </w:p>
    <w:p w:rsidR="00030C69" w:rsidRPr="00D0486F" w:rsidRDefault="00030C69" w:rsidP="00781632">
      <w:pPr>
        <w:ind w:firstLine="778"/>
        <w:jc w:val="both"/>
        <w:rPr>
          <w:color w:val="auto"/>
        </w:rPr>
      </w:pPr>
      <w:r w:rsidRPr="00D0486F">
        <w:rPr>
          <w:color w:val="auto"/>
        </w:rPr>
        <w:t>Новизна  инновационного опыта заключается:</w:t>
      </w:r>
    </w:p>
    <w:p w:rsidR="00030C69" w:rsidRPr="00D0486F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>в уточнении и обобщении опыта работы по реализации дополнительной общеобразовательной общеразвивающей программы «Стрелковая подготовка» в условиях общеобразовательной школы</w:t>
      </w:r>
      <w:r w:rsidRPr="00781632">
        <w:t>;</w:t>
      </w:r>
      <w:r w:rsidRPr="00D0486F">
        <w:t xml:space="preserve"> </w:t>
      </w:r>
    </w:p>
    <w:p w:rsidR="00030C69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 xml:space="preserve">в </w:t>
      </w:r>
      <w:r>
        <w:t>раскрытии</w:t>
      </w:r>
      <w:r w:rsidRPr="00D0486F">
        <w:t xml:space="preserve"> со</w:t>
      </w:r>
      <w:r>
        <w:t>держательного и структурного аспектов</w:t>
      </w:r>
      <w:r w:rsidRPr="00D0486F">
        <w:t xml:space="preserve"> дополнительной общеобразовательной общеразвивающей программы «Стрелко</w:t>
      </w:r>
      <w:r>
        <w:t xml:space="preserve">вая подготовка» </w:t>
      </w:r>
      <w:r w:rsidRPr="00D0486F">
        <w:t>в усло</w:t>
      </w:r>
      <w:r>
        <w:t>виях общеобразовательной школы»;</w:t>
      </w:r>
    </w:p>
    <w:p w:rsidR="00030C69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>в определении показателей освоения курса «Стрелковая подготовка».</w:t>
      </w:r>
    </w:p>
    <w:p w:rsidR="00030C69" w:rsidRDefault="00030C69" w:rsidP="00781632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  <w:bdr w:val="none" w:sz="0" w:space="0" w:color="auto" w:frame="1"/>
        </w:rPr>
        <w:t>Общая цель</w:t>
      </w:r>
      <w:r w:rsidRPr="00D0486F">
        <w:rPr>
          <w:b/>
          <w:color w:val="auto"/>
        </w:rPr>
        <w:t xml:space="preserve"> описания инновационного опыта</w:t>
      </w:r>
      <w:r w:rsidRPr="00D0486F">
        <w:rPr>
          <w:color w:val="auto"/>
        </w:rPr>
        <w:t>: теорет</w:t>
      </w:r>
      <w:r>
        <w:rPr>
          <w:color w:val="auto"/>
        </w:rPr>
        <w:t>ически и практически обосновать реализацию</w:t>
      </w:r>
      <w:r w:rsidRPr="00D0486F">
        <w:rPr>
          <w:color w:val="auto"/>
        </w:rPr>
        <w:t xml:space="preserve"> </w:t>
      </w:r>
      <w:r w:rsidRPr="00D0486F">
        <w:t>дополнительной общеобразовательной общеразвивающей программы «Стрелко</w:t>
      </w:r>
      <w:r>
        <w:t xml:space="preserve">вая подготовка» </w:t>
      </w:r>
      <w:r w:rsidRPr="00D0486F">
        <w:t>в условиях общеобразовательной школы</w:t>
      </w:r>
      <w:r w:rsidRPr="00D0486F">
        <w:rPr>
          <w:color w:val="auto"/>
        </w:rPr>
        <w:t xml:space="preserve">. </w:t>
      </w:r>
    </w:p>
    <w:p w:rsidR="00030C69" w:rsidRDefault="00030C69" w:rsidP="00781632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</w:rPr>
        <w:t>Объект описания инновационного опыта</w:t>
      </w:r>
      <w:r w:rsidRPr="00D0486F">
        <w:rPr>
          <w:color w:val="auto"/>
        </w:rPr>
        <w:t xml:space="preserve"> –</w:t>
      </w:r>
      <w:r>
        <w:rPr>
          <w:color w:val="auto"/>
        </w:rPr>
        <w:t xml:space="preserve"> спортивный кружок</w:t>
      </w:r>
      <w:r w:rsidRPr="00D0486F">
        <w:t>.</w:t>
      </w:r>
    </w:p>
    <w:p w:rsidR="00030C69" w:rsidRDefault="00030C69" w:rsidP="00781632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</w:rPr>
        <w:t>Предмет описания инновационного опыта</w:t>
      </w:r>
      <w:r w:rsidRPr="00D0486F">
        <w:rPr>
          <w:color w:val="auto"/>
        </w:rPr>
        <w:t xml:space="preserve"> – содержание, </w:t>
      </w:r>
      <w:r>
        <w:rPr>
          <w:color w:val="auto"/>
        </w:rPr>
        <w:t>формы, методы работы, отражённые</w:t>
      </w:r>
      <w:r w:rsidRPr="00D0486F">
        <w:rPr>
          <w:color w:val="auto"/>
        </w:rPr>
        <w:t xml:space="preserve"> в </w:t>
      </w:r>
      <w:r w:rsidRPr="00D0486F">
        <w:t>дополнительной общеобразоват</w:t>
      </w:r>
      <w:r>
        <w:t>ельной общеразвивающей программе</w:t>
      </w:r>
      <w:r w:rsidRPr="00D0486F">
        <w:t xml:space="preserve"> «Стрелковая подготовка»</w:t>
      </w:r>
      <w:r w:rsidRPr="00D0486F">
        <w:rPr>
          <w:color w:val="auto"/>
        </w:rPr>
        <w:t xml:space="preserve">, способствующие </w:t>
      </w:r>
      <w:r>
        <w:t xml:space="preserve">развитию стрелковой подготовки </w:t>
      </w:r>
      <w:r w:rsidRPr="00D0486F">
        <w:t>в условиях общеобразовательной школы</w:t>
      </w:r>
      <w:r w:rsidRPr="00D0486F">
        <w:rPr>
          <w:color w:val="auto"/>
        </w:rPr>
        <w:t xml:space="preserve">. </w:t>
      </w:r>
    </w:p>
    <w:p w:rsidR="00030C69" w:rsidRPr="00D0486F" w:rsidRDefault="00030C69" w:rsidP="00781632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</w:rPr>
        <w:t>Задачи описания инновационного опыта:</w:t>
      </w:r>
      <w:r w:rsidRPr="00D0486F">
        <w:rPr>
          <w:color w:val="auto"/>
        </w:rPr>
        <w:t xml:space="preserve"> </w:t>
      </w:r>
    </w:p>
    <w:p w:rsidR="00030C69" w:rsidRDefault="00030C69" w:rsidP="007816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" w:firstLine="283"/>
        <w:jc w:val="both"/>
      </w:pPr>
      <w:r>
        <w:t>Уточнить и обобщить опыт</w:t>
      </w:r>
      <w:r w:rsidRPr="00D0486F">
        <w:t xml:space="preserve"> работы по реализации дополнительной общеобразовательной общеразвивающей программы «Стрелковая подготовка» в условиях общеобразовательной школы</w:t>
      </w:r>
      <w:r>
        <w:t>.</w:t>
      </w:r>
    </w:p>
    <w:p w:rsidR="00030C69" w:rsidRPr="00D0486F" w:rsidRDefault="00030C69" w:rsidP="007816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" w:firstLine="283"/>
        <w:jc w:val="both"/>
      </w:pPr>
      <w:r w:rsidRPr="00D0486F">
        <w:t>Раскрыть содержательный и структурный аспекты дополнительной общеобразовательной общеразвивающей программы «Стрелко</w:t>
      </w:r>
      <w:r>
        <w:t xml:space="preserve">вая подготовка» </w:t>
      </w:r>
      <w:r w:rsidRPr="00D0486F">
        <w:t>в условиях общеобразовательной школы».</w:t>
      </w:r>
    </w:p>
    <w:p w:rsidR="00030C69" w:rsidRDefault="00030C69" w:rsidP="007816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05" w:firstLine="465"/>
        <w:jc w:val="both"/>
      </w:pPr>
      <w:r w:rsidRPr="00D0486F">
        <w:t>Определить показатели освоения курса «Стрелковая подготовка»</w:t>
      </w:r>
      <w:r>
        <w:t>.</w:t>
      </w:r>
      <w:r w:rsidRPr="00D0486F">
        <w:t xml:space="preserve"> </w:t>
      </w:r>
    </w:p>
    <w:p w:rsidR="00030C69" w:rsidRPr="00971BF5" w:rsidRDefault="00030C69" w:rsidP="00781632">
      <w:pPr>
        <w:pStyle w:val="a3"/>
        <w:shd w:val="clear" w:color="auto" w:fill="FFFFFF"/>
        <w:spacing w:before="0" w:beforeAutospacing="0" w:after="0" w:afterAutospacing="0"/>
        <w:ind w:left="-105" w:firstLine="883"/>
        <w:jc w:val="both"/>
        <w:rPr>
          <w:b/>
        </w:rPr>
      </w:pPr>
      <w:r w:rsidRPr="00971BF5">
        <w:rPr>
          <w:b/>
        </w:rPr>
        <w:t xml:space="preserve">Для решения поставленных задач использовались следующие методы: </w:t>
      </w:r>
    </w:p>
    <w:p w:rsidR="00030C69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>теоретико-методологический анализ</w:t>
      </w:r>
      <w:r>
        <w:t xml:space="preserve"> литературы</w:t>
      </w:r>
      <w:r w:rsidRPr="00D0486F">
        <w:t>;</w:t>
      </w:r>
      <w:r>
        <w:t xml:space="preserve"> </w:t>
      </w:r>
    </w:p>
    <w:p w:rsidR="00030C69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>эмпирические: наблюдение, анализ собственного педагогического опыта, изучение результатов деятельности кружка «Стрелковая подготовка»;</w:t>
      </w:r>
      <w:r>
        <w:t xml:space="preserve"> </w:t>
      </w:r>
    </w:p>
    <w:p w:rsidR="00030C69" w:rsidRPr="00D0486F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>количественная обработка результатов.</w:t>
      </w:r>
    </w:p>
    <w:p w:rsidR="00030C69" w:rsidRPr="00D0486F" w:rsidRDefault="00030C69" w:rsidP="00781632">
      <w:pPr>
        <w:ind w:firstLine="778"/>
        <w:jc w:val="both"/>
        <w:rPr>
          <w:color w:val="auto"/>
          <w:shd w:val="clear" w:color="auto" w:fill="FFFFFF"/>
        </w:rPr>
      </w:pPr>
      <w:r w:rsidRPr="00DE02A6">
        <w:rPr>
          <w:b/>
          <w:color w:val="auto"/>
        </w:rPr>
        <w:t>База</w:t>
      </w:r>
      <w:r w:rsidRPr="00D0486F">
        <w:rPr>
          <w:b/>
          <w:color w:val="auto"/>
        </w:rPr>
        <w:t xml:space="preserve"> описания инновационного опыта</w:t>
      </w:r>
      <w:r w:rsidRPr="00D0486F">
        <w:rPr>
          <w:color w:val="auto"/>
        </w:rPr>
        <w:t xml:space="preserve"> </w:t>
      </w:r>
      <w:r w:rsidR="00781632">
        <w:rPr>
          <w:color w:val="auto"/>
        </w:rPr>
        <w:t xml:space="preserve">– </w:t>
      </w:r>
      <w:r>
        <w:t>муниципальное бюджетное общеобразовательное учреждение</w:t>
      </w:r>
      <w:r w:rsidRPr="00D0486F">
        <w:t xml:space="preserve"> «Средняя общеобразовательная школа с углублённым изучением отдельных предметов № 62 имени А.Я. Опарина» города Кирова.</w:t>
      </w:r>
      <w:r w:rsidRPr="00D0486F">
        <w:rPr>
          <w:color w:val="auto"/>
          <w:shd w:val="clear" w:color="auto" w:fill="FFFFFF"/>
        </w:rPr>
        <w:t xml:space="preserve"> </w:t>
      </w:r>
    </w:p>
    <w:p w:rsidR="00030C69" w:rsidRPr="00D0486F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</w:rPr>
        <w:t>Описание инновационного опыта</w:t>
      </w:r>
      <w:r w:rsidRPr="00D0486F">
        <w:rPr>
          <w:color w:val="auto"/>
        </w:rPr>
        <w:t xml:space="preserve"> осуществлялось поэтапно </w:t>
      </w:r>
      <w:r>
        <w:rPr>
          <w:color w:val="auto"/>
        </w:rPr>
        <w:t>с 2022 по 2025</w:t>
      </w:r>
      <w:r w:rsidRPr="00D0486F">
        <w:rPr>
          <w:color w:val="auto"/>
        </w:rPr>
        <w:t xml:space="preserve"> год.</w:t>
      </w:r>
    </w:p>
    <w:p w:rsidR="00030C69" w:rsidRPr="00D0486F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color w:val="auto"/>
        </w:rPr>
        <w:t>Первый эта</w:t>
      </w:r>
      <w:r>
        <w:rPr>
          <w:color w:val="auto"/>
        </w:rPr>
        <w:t xml:space="preserve">п </w:t>
      </w:r>
      <w:r w:rsidR="00781632" w:rsidRPr="00781632">
        <w:rPr>
          <w:color w:val="auto"/>
        </w:rPr>
        <w:t>–</w:t>
      </w:r>
      <w:r>
        <w:rPr>
          <w:color w:val="auto"/>
        </w:rPr>
        <w:t xml:space="preserve"> поисково-теоретический (2022-2023</w:t>
      </w:r>
      <w:r w:rsidRPr="00D0486F">
        <w:rPr>
          <w:color w:val="auto"/>
        </w:rPr>
        <w:t xml:space="preserve"> гг.). В ходе данного этапа осуществлялся теоретический анализ педагогической, </w:t>
      </w:r>
      <w:r>
        <w:rPr>
          <w:color w:val="auto"/>
        </w:rPr>
        <w:t>методической</w:t>
      </w:r>
      <w:r w:rsidRPr="00D0486F">
        <w:rPr>
          <w:color w:val="auto"/>
        </w:rPr>
        <w:t>, профессиональной литературы; разрабатывалась общая концепция, цели, задачи, методологическая база и метод описания инновационного опыта.</w:t>
      </w:r>
    </w:p>
    <w:p w:rsidR="00030C69" w:rsidRPr="00D0486F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color w:val="auto"/>
        </w:rPr>
        <w:t>Второй</w:t>
      </w:r>
      <w:r>
        <w:rPr>
          <w:color w:val="auto"/>
        </w:rPr>
        <w:t xml:space="preserve"> этап </w:t>
      </w:r>
      <w:r w:rsidR="00781632" w:rsidRPr="00781632">
        <w:rPr>
          <w:color w:val="auto"/>
        </w:rPr>
        <w:t>–</w:t>
      </w:r>
      <w:r>
        <w:rPr>
          <w:color w:val="auto"/>
        </w:rPr>
        <w:t xml:space="preserve"> практический (2023-2024</w:t>
      </w:r>
      <w:r w:rsidRPr="00D0486F">
        <w:rPr>
          <w:color w:val="auto"/>
        </w:rPr>
        <w:t xml:space="preserve"> гг.). На данном этапе разрабатывалось и апробировалось содержание</w:t>
      </w:r>
      <w:r w:rsidRPr="00D0486F">
        <w:t xml:space="preserve"> дополнительной общеобразовательной общеразвивающей программы «Стрелковая подготовка» в условиях общеобразовательной школы</w:t>
      </w:r>
      <w:r>
        <w:t>.</w:t>
      </w:r>
    </w:p>
    <w:p w:rsidR="00030C69" w:rsidRDefault="00030C69" w:rsidP="00030C69">
      <w:pPr>
        <w:ind w:firstLine="778"/>
        <w:jc w:val="both"/>
        <w:rPr>
          <w:color w:val="auto"/>
        </w:rPr>
      </w:pPr>
      <w:r w:rsidRPr="00D24B80">
        <w:rPr>
          <w:bCs/>
          <w:color w:val="auto"/>
        </w:rPr>
        <w:t>Третий этап</w:t>
      </w:r>
      <w:r>
        <w:rPr>
          <w:bCs/>
          <w:color w:val="auto"/>
        </w:rPr>
        <w:t xml:space="preserve"> – рефлексия (2025г.)</w:t>
      </w:r>
      <w:r>
        <w:rPr>
          <w:color w:val="auto"/>
        </w:rPr>
        <w:t xml:space="preserve"> На данном этапе</w:t>
      </w:r>
      <w:r w:rsidRPr="00D0486F">
        <w:rPr>
          <w:color w:val="auto"/>
        </w:rPr>
        <w:t xml:space="preserve"> осуществлено оформление полученных результатов в виде обобщения опыта работы.</w:t>
      </w:r>
    </w:p>
    <w:p w:rsidR="00030C69" w:rsidRPr="00BA5BF9" w:rsidRDefault="00030C69" w:rsidP="00030C69">
      <w:pPr>
        <w:shd w:val="clear" w:color="auto" w:fill="FFFFFF"/>
        <w:ind w:firstLine="710"/>
        <w:jc w:val="both"/>
      </w:pPr>
      <w:r w:rsidRPr="0019345B">
        <w:rPr>
          <w:b/>
          <w:color w:val="auto"/>
        </w:rPr>
        <w:t>Продукт инновационного опыта</w:t>
      </w:r>
      <w:r w:rsidRPr="0019345B">
        <w:rPr>
          <w:color w:val="auto"/>
        </w:rPr>
        <w:t xml:space="preserve"> </w:t>
      </w:r>
      <w:r w:rsidR="00781632" w:rsidRPr="00781632">
        <w:rPr>
          <w:color w:val="auto"/>
        </w:rPr>
        <w:t>–</w:t>
      </w:r>
      <w:r>
        <w:rPr>
          <w:color w:val="auto"/>
        </w:rPr>
        <w:t xml:space="preserve"> дополнительная общеобразовательная общеразвивающая программа</w:t>
      </w:r>
      <w:r w:rsidRPr="00D0486F">
        <w:rPr>
          <w:color w:val="auto"/>
        </w:rPr>
        <w:t xml:space="preserve"> «Стрелковая подготовка»</w:t>
      </w:r>
      <w:r>
        <w:rPr>
          <w:color w:val="auto"/>
        </w:rPr>
        <w:t xml:space="preserve">, </w:t>
      </w:r>
      <w:r>
        <w:t>способствующая</w:t>
      </w:r>
      <w:r w:rsidRPr="00B027C6">
        <w:t xml:space="preserve"> овладению </w:t>
      </w:r>
      <w:r>
        <w:lastRenderedPageBreak/>
        <w:t xml:space="preserve">техникой, </w:t>
      </w:r>
      <w:r w:rsidRPr="00B027C6">
        <w:t xml:space="preserve">тактикой стрельбы. </w:t>
      </w:r>
    </w:p>
    <w:p w:rsidR="00030C69" w:rsidRPr="00D0486F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bCs/>
          <w:color w:val="auto"/>
        </w:rPr>
        <w:t>Ведущая педагогическая идея</w:t>
      </w:r>
      <w:r w:rsidRPr="00D0486F">
        <w:rPr>
          <w:color w:val="auto"/>
          <w:bdr w:val="none" w:sz="0" w:space="0" w:color="auto" w:frame="1"/>
        </w:rPr>
        <w:t xml:space="preserve"> </w:t>
      </w:r>
      <w:r w:rsidRPr="00D0486F">
        <w:rPr>
          <w:b/>
          <w:color w:val="auto"/>
        </w:rPr>
        <w:t>инновационного опыта</w:t>
      </w:r>
      <w:r w:rsidRPr="00D0486F">
        <w:rPr>
          <w:color w:val="auto"/>
        </w:rPr>
        <w:t xml:space="preserve"> </w:t>
      </w:r>
      <w:r w:rsidRPr="00D0486F">
        <w:rPr>
          <w:color w:val="auto"/>
          <w:bdr w:val="none" w:sz="0" w:space="0" w:color="auto" w:frame="1"/>
        </w:rPr>
        <w:t xml:space="preserve">заключается в </w:t>
      </w:r>
      <w:r w:rsidRPr="00D0486F">
        <w:rPr>
          <w:bCs/>
          <w:color w:val="auto"/>
        </w:rPr>
        <w:t>р</w:t>
      </w:r>
      <w:r w:rsidRPr="00D0486F">
        <w:t>еализации дополнительной общеобразовательной общеразвивающей программы «Стрелко</w:t>
      </w:r>
      <w:r>
        <w:t xml:space="preserve">вая подготовка» </w:t>
      </w:r>
      <w:r w:rsidRPr="00D0486F">
        <w:t>в условиях общеобразовательной школы</w:t>
      </w:r>
      <w:r w:rsidRPr="00D0486F">
        <w:rPr>
          <w:color w:val="auto"/>
        </w:rPr>
        <w:t xml:space="preserve">. </w:t>
      </w:r>
    </w:p>
    <w:p w:rsidR="00030C69" w:rsidRPr="00D0486F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C666CB">
        <w:rPr>
          <w:b/>
          <w:color w:val="auto"/>
        </w:rPr>
        <w:t>Теоретико</w:t>
      </w:r>
      <w:r w:rsidR="00781632">
        <w:rPr>
          <w:b/>
          <w:color w:val="auto"/>
        </w:rPr>
        <w:t>-</w:t>
      </w:r>
      <w:r w:rsidRPr="00C666CB">
        <w:rPr>
          <w:b/>
          <w:color w:val="auto"/>
        </w:rPr>
        <w:t>методологическую основу</w:t>
      </w:r>
      <w:r>
        <w:rPr>
          <w:color w:val="auto"/>
        </w:rPr>
        <w:t xml:space="preserve"> планирования занятий</w:t>
      </w:r>
      <w:r w:rsidRPr="00D0486F">
        <w:rPr>
          <w:color w:val="auto"/>
        </w:rPr>
        <w:t xml:space="preserve"> кружка «Стрелковая подготовка» составили идеи Ю. И. Мальцева, Н. Г. Сарычева</w:t>
      </w:r>
      <w:r>
        <w:rPr>
          <w:color w:val="auto"/>
        </w:rPr>
        <w:t xml:space="preserve"> </w:t>
      </w:r>
      <w:r w:rsidRPr="00536E2A">
        <w:rPr>
          <w:color w:val="auto"/>
        </w:rPr>
        <w:t>[</w:t>
      </w:r>
      <w:r>
        <w:rPr>
          <w:color w:val="auto"/>
        </w:rPr>
        <w:t>6, 9</w:t>
      </w:r>
      <w:r w:rsidRPr="00536E2A">
        <w:rPr>
          <w:color w:val="auto"/>
        </w:rPr>
        <w:t>]</w:t>
      </w:r>
      <w:r w:rsidRPr="00D0486F">
        <w:rPr>
          <w:color w:val="auto"/>
        </w:rPr>
        <w:t xml:space="preserve">. </w:t>
      </w:r>
    </w:p>
    <w:p w:rsidR="00030C69" w:rsidRPr="00D0486F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</w:rPr>
        <w:t>Теоретическая значимость инновационного опыта</w:t>
      </w:r>
      <w:r w:rsidRPr="00D0486F">
        <w:rPr>
          <w:color w:val="auto"/>
        </w:rPr>
        <w:t xml:space="preserve"> заключается в том, что его результаты дополняют теорию и методику работы кружков физкультурно</w:t>
      </w:r>
      <w:r w:rsidR="00781632">
        <w:rPr>
          <w:color w:val="auto"/>
        </w:rPr>
        <w:t>-</w:t>
      </w:r>
      <w:r w:rsidRPr="00D0486F">
        <w:rPr>
          <w:color w:val="auto"/>
        </w:rPr>
        <w:t>спортивной направленности в условиях</w:t>
      </w:r>
      <w:r w:rsidRPr="00D0486F">
        <w:t xml:space="preserve"> общеобразовательной</w:t>
      </w:r>
      <w:r w:rsidRPr="00D0486F">
        <w:rPr>
          <w:color w:val="auto"/>
        </w:rPr>
        <w:t xml:space="preserve"> школы.</w:t>
      </w:r>
    </w:p>
    <w:p w:rsidR="00030C69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  <w:color w:val="auto"/>
        </w:rPr>
        <w:t>Практическая ценность инновационного опыта</w:t>
      </w:r>
      <w:r w:rsidRPr="00D0486F">
        <w:rPr>
          <w:color w:val="auto"/>
        </w:rPr>
        <w:t xml:space="preserve"> состоит в том, что теоретические и практические материалы могут быть использованы в</w:t>
      </w:r>
      <w:r w:rsidRPr="00D0486F">
        <w:t xml:space="preserve"> общеобразовательных</w:t>
      </w:r>
      <w:r w:rsidRPr="00D0486F">
        <w:rPr>
          <w:color w:val="auto"/>
        </w:rPr>
        <w:t xml:space="preserve"> школах города Кирова и Кировской области. </w:t>
      </w:r>
    </w:p>
    <w:p w:rsidR="00030C69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bCs/>
          <w:color w:val="auto"/>
        </w:rPr>
        <w:t>Технология опыта</w:t>
      </w:r>
    </w:p>
    <w:p w:rsidR="00030C69" w:rsidRPr="00D0486F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color w:val="auto"/>
          <w:shd w:val="clear" w:color="auto" w:fill="FFFFFF"/>
        </w:rPr>
        <w:t>Занятия в кружке проводятся на основе</w:t>
      </w:r>
      <w:r>
        <w:rPr>
          <w:color w:val="auto"/>
          <w:shd w:val="clear" w:color="auto" w:fill="FFFFFF"/>
        </w:rPr>
        <w:t xml:space="preserve"> программы</w:t>
      </w:r>
      <w:r w:rsidRPr="00D0486F">
        <w:rPr>
          <w:color w:val="auto"/>
        </w:rPr>
        <w:t xml:space="preserve"> «Стрелковая подготовка», которая </w:t>
      </w:r>
      <w:r w:rsidRPr="00D0486F">
        <w:t xml:space="preserve">разработана с учетом: </w:t>
      </w:r>
    </w:p>
    <w:p w:rsidR="00030C69" w:rsidRPr="00781632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Устава</w:t>
      </w:r>
      <w:r w:rsidRPr="00781632">
        <w:t xml:space="preserve"> и материальных возможностей</w:t>
      </w:r>
      <w:r>
        <w:t xml:space="preserve"> </w:t>
      </w:r>
      <w:r w:rsidRPr="00D0486F">
        <w:t>М</w:t>
      </w:r>
      <w:r>
        <w:t xml:space="preserve">БОУ СОШ м УИОП </w:t>
      </w:r>
      <w:r w:rsidRPr="00D0486F">
        <w:t>№</w:t>
      </w:r>
      <w:r>
        <w:t xml:space="preserve"> </w:t>
      </w:r>
      <w:r w:rsidRPr="00D0486F">
        <w:t>62 им. А.Я.Опарина» города Кирова;</w:t>
      </w:r>
      <w:r w:rsidRPr="00781632">
        <w:t xml:space="preserve"> </w:t>
      </w:r>
    </w:p>
    <w:p w:rsidR="00030C69" w:rsidRPr="009E3684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781632">
        <w:t>освоения простейших упражнений, выполнение которых из пневматического оружия даёт право на формирование определённых знаний, умений</w:t>
      </w:r>
      <w:r w:rsidRPr="00D0486F">
        <w:t>.</w:t>
      </w:r>
    </w:p>
    <w:p w:rsidR="00030C69" w:rsidRPr="00D0486F" w:rsidRDefault="00030C69" w:rsidP="00781632">
      <w:pPr>
        <w:ind w:firstLine="709"/>
        <w:jc w:val="both"/>
      </w:pPr>
      <w:r w:rsidRPr="00D0486F">
        <w:t>Программа разработана в соответствии со следующими</w:t>
      </w:r>
      <w:r>
        <w:t xml:space="preserve"> нормативными</w:t>
      </w:r>
      <w:r w:rsidRPr="00D0486F">
        <w:t xml:space="preserve"> документами: </w:t>
      </w:r>
    </w:p>
    <w:p w:rsidR="00030C69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0486F">
        <w:t xml:space="preserve">Федеральным законом </w:t>
      </w:r>
      <w:r w:rsidR="00781632">
        <w:t>«</w:t>
      </w:r>
      <w:r w:rsidRPr="00D0486F">
        <w:t>Об образовании в Российской Федерации</w:t>
      </w:r>
      <w:r w:rsidR="00781632">
        <w:t>»</w:t>
      </w:r>
      <w:r w:rsidRPr="00D0486F">
        <w:t xml:space="preserve"> от 29.12.2012 </w:t>
      </w:r>
      <w:r w:rsidR="00781632">
        <w:t>№</w:t>
      </w:r>
      <w:r w:rsidRPr="00D0486F">
        <w:t>273-ФЗ (в ред. от 02.07.2021)</w:t>
      </w:r>
      <w:r>
        <w:t xml:space="preserve"> </w:t>
      </w:r>
      <w:r w:rsidRPr="00536E2A">
        <w:t>[</w:t>
      </w:r>
      <w:r>
        <w:t>7</w:t>
      </w:r>
      <w:r w:rsidRPr="00536E2A">
        <w:t>]</w:t>
      </w:r>
      <w:r w:rsidRPr="00D0486F">
        <w:t>.</w:t>
      </w:r>
    </w:p>
    <w:p w:rsidR="00030C69" w:rsidRPr="00844ABD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F27C90">
        <w:t>Фед</w:t>
      </w:r>
      <w:r>
        <w:t>еральным государственным образовательным</w:t>
      </w:r>
      <w:r w:rsidRPr="00F27C90">
        <w:t xml:space="preserve"> стандарт</w:t>
      </w:r>
      <w:r>
        <w:t>ом основного общего образования [</w:t>
      </w:r>
      <w:r w:rsidRPr="00DE02A6">
        <w:t>10</w:t>
      </w:r>
      <w:r>
        <w:t>].</w:t>
      </w:r>
    </w:p>
    <w:p w:rsidR="00030C69" w:rsidRPr="00536E2A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F27C90">
        <w:t>Указ</w:t>
      </w:r>
      <w:r>
        <w:t>ом</w:t>
      </w:r>
      <w:r w:rsidRPr="00F27C90">
        <w:t xml:space="preserve"> Президента Российской Федерации от 09.11.2022 № 809</w:t>
      </w:r>
      <w:r>
        <w:t xml:space="preserve"> </w:t>
      </w:r>
      <w:r w:rsidRPr="00536E2A">
        <w:t>[</w:t>
      </w:r>
      <w:r>
        <w:t>8</w:t>
      </w:r>
      <w:r w:rsidRPr="00536E2A">
        <w:t>]</w:t>
      </w:r>
      <w:r>
        <w:t>.</w:t>
      </w:r>
    </w:p>
    <w:p w:rsidR="00030C69" w:rsidRPr="00D0486F" w:rsidRDefault="00030C69" w:rsidP="00781632">
      <w:pPr>
        <w:ind w:firstLine="778"/>
        <w:jc w:val="both"/>
      </w:pPr>
      <w:r w:rsidRPr="00D0486F">
        <w:t>Программа отражает единство учеб</w:t>
      </w:r>
      <w:r>
        <w:t>ной и внеурочной деятельности. С</w:t>
      </w:r>
      <w:r w:rsidRPr="00D0486F">
        <w:t>уществует определенная связь содержания программы с учебными предметами: «Основы безопасности и защиты Родины», «Физическая культура».</w:t>
      </w:r>
    </w:p>
    <w:p w:rsidR="00030C69" w:rsidRPr="00D0486F" w:rsidRDefault="00030C69" w:rsidP="00781632">
      <w:pPr>
        <w:ind w:firstLine="778"/>
        <w:jc w:val="both"/>
      </w:pPr>
      <w:r w:rsidRPr="00D0486F">
        <w:t>Программа оказывает помощь в усвоении учащимися знаний и навыков, предусмотренных Ф</w:t>
      </w:r>
      <w:r>
        <w:t>ГОС ООО</w:t>
      </w:r>
      <w:r w:rsidRPr="00D0486F">
        <w:t xml:space="preserve">, в части достижения предметных результатов по учебному предмету «Основы безопасности и защиты Родины»: </w:t>
      </w:r>
    </w:p>
    <w:p w:rsidR="00030C69" w:rsidRPr="00D0486F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D0486F">
        <w:t>сформированность</w:t>
      </w:r>
      <w:proofErr w:type="spellEnd"/>
      <w:r w:rsidRPr="00D0486F">
        <w:t xml:space="preserve"> чувства гордости за свою Родину, ответственного отношения к выполнению конституционного долга - защите Отечества; </w:t>
      </w:r>
    </w:p>
    <w:p w:rsidR="00030C69" w:rsidRPr="00D0486F" w:rsidRDefault="00030C69" w:rsidP="0078163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D0486F">
        <w:t>сформированность</w:t>
      </w:r>
      <w:proofErr w:type="spellEnd"/>
      <w:r w:rsidRPr="00D0486F">
        <w:t xml:space="preserve"> представлений о назначении, боевых свойствах и общем устройстве стрелкового оружия. </w:t>
      </w:r>
    </w:p>
    <w:p w:rsidR="00030C69" w:rsidRPr="00D0486F" w:rsidRDefault="00030C69" w:rsidP="00030C69">
      <w:pPr>
        <w:ind w:firstLine="778"/>
        <w:jc w:val="both"/>
      </w:pPr>
      <w:r w:rsidRPr="00D0486F">
        <w:t>Программа кружка составлена в соответствии с Ф</w:t>
      </w:r>
      <w:r>
        <w:t>ГОС ООО</w:t>
      </w:r>
      <w:r w:rsidRPr="00D0486F">
        <w:t xml:space="preserve">, в части достижения предметных результатов по учебному предмету «Физическая культура». Один из предметных результатов по учебному предмету </w:t>
      </w:r>
      <w:r w:rsidR="00F42E4C">
        <w:t>«</w:t>
      </w:r>
      <w:r w:rsidRPr="00D0486F">
        <w:t>Физическая культура</w:t>
      </w:r>
      <w:r w:rsidR="00F42E4C">
        <w:t>»</w:t>
      </w:r>
      <w:r w:rsidRPr="00D0486F">
        <w:t xml:space="preserve"> должен обеспечить владение основами технических действий и приемами различных видов спорта, их использование в игровой и соревновательной деятельности. Кружок «Стрелковая подготовка»</w:t>
      </w:r>
      <w:r>
        <w:t xml:space="preserve"> способствует достижению</w:t>
      </w:r>
      <w:r w:rsidRPr="00D0486F">
        <w:t xml:space="preserve"> предметного результата </w:t>
      </w:r>
      <w:r w:rsidR="00F42E4C" w:rsidRPr="00F42E4C">
        <w:t>–</w:t>
      </w:r>
      <w:r w:rsidRPr="00D0486F">
        <w:t xml:space="preserve"> владение основами технических действий и приемами стрелкового спор</w:t>
      </w:r>
      <w:r>
        <w:t>та, их использование в</w:t>
      </w:r>
      <w:r w:rsidRPr="00D0486F">
        <w:t xml:space="preserve"> соревновательной деятельности. 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t>П</w:t>
      </w:r>
      <w:r w:rsidRPr="00D0486F">
        <w:rPr>
          <w:rStyle w:val="c1"/>
        </w:rPr>
        <w:t>рограмма чётко структурирована и включает следующие разделы: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Пояснительная записка</w:t>
      </w:r>
      <w:r w:rsidRPr="00D0486F">
        <w:rPr>
          <w:rStyle w:val="c1"/>
        </w:rPr>
        <w:t xml:space="preserve">, содержащая </w:t>
      </w:r>
      <w:r>
        <w:rPr>
          <w:rStyle w:val="c1"/>
        </w:rPr>
        <w:t xml:space="preserve">общую </w:t>
      </w:r>
      <w:r w:rsidRPr="00D0486F">
        <w:rPr>
          <w:rStyle w:val="c1"/>
        </w:rPr>
        <w:t xml:space="preserve">характеристику </w:t>
      </w:r>
      <w:r>
        <w:rPr>
          <w:rStyle w:val="c1"/>
        </w:rPr>
        <w:t>программы.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Цели и задачи кружка.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Учебный план</w:t>
      </w:r>
      <w:r w:rsidRPr="00D0486F">
        <w:rPr>
          <w:rStyle w:val="c1"/>
        </w:rPr>
        <w:t>, отражающий наименование раздела, темы, количество часов, отводимых на изучение, формы аттестации.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 xml:space="preserve">Содержание </w:t>
      </w:r>
      <w:r w:rsidRPr="00D0486F">
        <w:rPr>
          <w:rStyle w:val="c1"/>
        </w:rPr>
        <w:t>каждой темы.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Планируемые результаты</w:t>
      </w:r>
      <w:r w:rsidRPr="00D0486F">
        <w:rPr>
          <w:rStyle w:val="c1"/>
        </w:rPr>
        <w:t xml:space="preserve">. В данном разделе указываются предметные, </w:t>
      </w:r>
      <w:proofErr w:type="spellStart"/>
      <w:r w:rsidRPr="00D0486F">
        <w:rPr>
          <w:rStyle w:val="c1"/>
        </w:rPr>
        <w:t>метапредметные</w:t>
      </w:r>
      <w:proofErr w:type="spellEnd"/>
      <w:r w:rsidRPr="00D0486F">
        <w:rPr>
          <w:rStyle w:val="c1"/>
        </w:rPr>
        <w:t>, личностные результаты.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Календарно – тематический план</w:t>
      </w:r>
      <w:r w:rsidRPr="00D0486F">
        <w:rPr>
          <w:rStyle w:val="c1"/>
        </w:rPr>
        <w:t xml:space="preserve">, в котором предусматриваются даты проведения </w:t>
      </w:r>
      <w:r w:rsidRPr="00D0486F">
        <w:rPr>
          <w:rStyle w:val="c1"/>
        </w:rPr>
        <w:lastRenderedPageBreak/>
        <w:t xml:space="preserve">занятий, названия разделов и тем, тип занятия, содержание, предметные, </w:t>
      </w:r>
      <w:proofErr w:type="spellStart"/>
      <w:r w:rsidRPr="00D0486F">
        <w:rPr>
          <w:rStyle w:val="c1"/>
        </w:rPr>
        <w:t>метапредметные</w:t>
      </w:r>
      <w:proofErr w:type="spellEnd"/>
      <w:r w:rsidRPr="00D0486F">
        <w:rPr>
          <w:rStyle w:val="c1"/>
        </w:rPr>
        <w:t>, личностные результаты. На основе календарно – тематического плана разрабатываются и проводятся конкретные занятия. Готовясь к каждому из них, руководитель кружка уточняет содержание работы, подбирает требуемое оборудование, материалы.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Оценочные материалы</w:t>
      </w:r>
      <w:r w:rsidRPr="00D0486F">
        <w:rPr>
          <w:rStyle w:val="c1"/>
        </w:rPr>
        <w:t>. Данный раздел раскрывает формы текущего и итогового контроля.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Методическое сопровождение</w:t>
      </w:r>
      <w:r w:rsidRPr="00D0486F">
        <w:rPr>
          <w:rStyle w:val="c1"/>
        </w:rPr>
        <w:t xml:space="preserve"> предусматривает уточнение используемых форм, методов, приёмов, педагогических технологий обучения.</w:t>
      </w:r>
    </w:p>
    <w:p w:rsidR="00030C69" w:rsidRPr="00D0486F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 xml:space="preserve">Материально – техническое оснащение. </w:t>
      </w:r>
      <w:r w:rsidRPr="00D0486F">
        <w:rPr>
          <w:rStyle w:val="c1"/>
        </w:rPr>
        <w:t>В данном разделе указывается всё оборудование, которое используется для проведения занятий.</w:t>
      </w:r>
    </w:p>
    <w:p w:rsidR="00030C69" w:rsidRDefault="00030C69" w:rsidP="00030C69">
      <w:pPr>
        <w:ind w:firstLine="778"/>
        <w:jc w:val="both"/>
        <w:rPr>
          <w:rStyle w:val="c1"/>
        </w:rPr>
      </w:pPr>
      <w:r w:rsidRPr="00D0486F">
        <w:rPr>
          <w:rStyle w:val="c1"/>
          <w:i/>
        </w:rPr>
        <w:t>Перечень информационно – методических материалов</w:t>
      </w:r>
      <w:r w:rsidRPr="00D0486F">
        <w:rPr>
          <w:rStyle w:val="c1"/>
        </w:rPr>
        <w:t xml:space="preserve"> содержит список литературы, информационных ресурсов.</w:t>
      </w:r>
    </w:p>
    <w:p w:rsidR="00030C69" w:rsidRPr="00024089" w:rsidRDefault="00030C69" w:rsidP="00030C69">
      <w:pPr>
        <w:ind w:firstLine="778"/>
        <w:jc w:val="both"/>
      </w:pPr>
      <w:r w:rsidRPr="00BA5BF9">
        <w:rPr>
          <w:rStyle w:val="c1"/>
          <w:i/>
        </w:rPr>
        <w:t>Приложения</w:t>
      </w:r>
      <w:r w:rsidRPr="00BA5BF9">
        <w:rPr>
          <w:rStyle w:val="c1"/>
        </w:rPr>
        <w:t>:</w:t>
      </w:r>
      <w:r>
        <w:rPr>
          <w:rStyle w:val="c1"/>
        </w:rPr>
        <w:t xml:space="preserve"> правила техники безопасности; вопросы для собеседования; строевые, общеразвивающие, специальные упражнения; контрольные стрельбы по дисциплинам; примерная тематика рефератов; формы итоговой аттестации.</w:t>
      </w:r>
    </w:p>
    <w:p w:rsidR="00030C69" w:rsidRPr="00C750FF" w:rsidRDefault="00030C69" w:rsidP="00030C69">
      <w:pPr>
        <w:ind w:firstLine="778"/>
        <w:jc w:val="both"/>
      </w:pPr>
      <w:r w:rsidRPr="00D0486F">
        <w:rPr>
          <w:color w:val="auto"/>
        </w:rPr>
        <w:t>Проектирование и реализация дополнительной общеобразовательной общеразвивающей программы «Стрелковая подготовка» строиться на основе: свободы выбора и режима освоения образовательной программы;</w:t>
      </w:r>
      <w:r>
        <w:rPr>
          <w:color w:val="auto"/>
        </w:rPr>
        <w:t xml:space="preserve"> </w:t>
      </w:r>
      <w:r w:rsidRPr="00D0486F">
        <w:rPr>
          <w:color w:val="auto"/>
        </w:rPr>
        <w:t>вариативности, гибкости и мобильности;</w:t>
      </w:r>
      <w:r>
        <w:t xml:space="preserve"> </w:t>
      </w:r>
      <w:r>
        <w:rPr>
          <w:color w:val="auto"/>
        </w:rPr>
        <w:t>ориентации</w:t>
      </w:r>
      <w:r w:rsidRPr="00D0486F">
        <w:rPr>
          <w:color w:val="auto"/>
        </w:rPr>
        <w:t xml:space="preserve"> на </w:t>
      </w:r>
      <w:proofErr w:type="spellStart"/>
      <w:r w:rsidRPr="00D0486F">
        <w:rPr>
          <w:color w:val="auto"/>
        </w:rPr>
        <w:t>метапредметные</w:t>
      </w:r>
      <w:proofErr w:type="spellEnd"/>
      <w:r w:rsidRPr="00D0486F">
        <w:rPr>
          <w:color w:val="auto"/>
        </w:rPr>
        <w:t xml:space="preserve"> и личностные результаты образования; творческий и продуктивный характер реализации.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</w:rPr>
        <w:t>Направленность программы</w:t>
      </w:r>
      <w:r w:rsidRPr="00D0486F">
        <w:t xml:space="preserve"> - физкультурно-спортивная</w:t>
      </w:r>
      <w:r>
        <w:t>.</w:t>
      </w:r>
      <w:r w:rsidRPr="00D0486F">
        <w:t xml:space="preserve"> 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</w:rPr>
        <w:t>Тип программы</w:t>
      </w:r>
      <w:r w:rsidRPr="00D0486F">
        <w:t xml:space="preserve"> </w:t>
      </w:r>
      <w:r w:rsidRPr="00D0486F">
        <w:rPr>
          <w:b/>
        </w:rPr>
        <w:t xml:space="preserve">- </w:t>
      </w:r>
      <w:r w:rsidRPr="00D0486F">
        <w:t>дополнительная общеобразовательная общеразвивающая.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</w:rPr>
        <w:t>Вид программы</w:t>
      </w:r>
      <w:r w:rsidRPr="00D0486F">
        <w:t xml:space="preserve"> – адаптированная.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</w:rPr>
        <w:t xml:space="preserve">Уровень программы: </w:t>
      </w:r>
      <w:r w:rsidRPr="00D0486F">
        <w:t>стартовый (ознакомительный)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  <w:color w:val="auto"/>
        </w:rPr>
        <w:t>Срок освоения программы:</w:t>
      </w:r>
      <w:r w:rsidRPr="00D0486F">
        <w:rPr>
          <w:color w:val="auto"/>
        </w:rPr>
        <w:t xml:space="preserve"> 1 год.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  <w:color w:val="auto"/>
        </w:rPr>
        <w:t>О</w:t>
      </w:r>
      <w:r w:rsidRPr="00D0486F">
        <w:rPr>
          <w:b/>
        </w:rPr>
        <w:t>бщее количество учебных часов</w:t>
      </w:r>
      <w:r w:rsidRPr="00D0486F">
        <w:t>, запланированных на весь период обучения, необходимых для освоения программы –34часа.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b/>
          <w:color w:val="auto"/>
        </w:rPr>
        <w:t>Режим занятий:</w:t>
      </w:r>
      <w:r w:rsidRPr="00D0486F">
        <w:rPr>
          <w:color w:val="auto"/>
        </w:rPr>
        <w:t xml:space="preserve"> занятия проходят 1 раз в неделю по 1 часу.</w:t>
      </w:r>
    </w:p>
    <w:p w:rsidR="00030C69" w:rsidRPr="00D0486F" w:rsidRDefault="00030C69" w:rsidP="00030C69">
      <w:pPr>
        <w:ind w:firstLine="778"/>
        <w:jc w:val="both"/>
      </w:pPr>
      <w:r w:rsidRPr="00D0486F">
        <w:rPr>
          <w:b/>
        </w:rPr>
        <w:t>Адресат программы:</w:t>
      </w:r>
      <w:r w:rsidRPr="00D0486F">
        <w:t xml:space="preserve"> </w:t>
      </w:r>
      <w:r w:rsidRPr="00D0486F">
        <w:rPr>
          <w:rStyle w:val="c1"/>
        </w:rPr>
        <w:t xml:space="preserve">в спортивном кружке объединение учащихся происходит по интересам, занимаются учащиеся </w:t>
      </w:r>
      <w:r w:rsidRPr="00D0486F">
        <w:t>6 - 10х классов.</w:t>
      </w:r>
    </w:p>
    <w:p w:rsidR="00030C69" w:rsidRPr="0049786A" w:rsidRDefault="00030C69" w:rsidP="00030C69">
      <w:pPr>
        <w:ind w:firstLine="778"/>
        <w:jc w:val="both"/>
      </w:pPr>
      <w:r w:rsidRPr="00D0486F">
        <w:rPr>
          <w:b/>
        </w:rPr>
        <w:t>Отличительные особенности программы</w:t>
      </w:r>
      <w:r>
        <w:rPr>
          <w:b/>
        </w:rPr>
        <w:t>:</w:t>
      </w:r>
      <w:r w:rsidRPr="00D0486F">
        <w:t xml:space="preserve"> </w:t>
      </w:r>
      <w:r>
        <w:t>ада</w:t>
      </w:r>
      <w:r w:rsidRPr="00F304F7">
        <w:t>птирована под конкретные ус</w:t>
      </w:r>
      <w:r>
        <w:t xml:space="preserve">ловия общеобразовательной школы; </w:t>
      </w:r>
      <w:r w:rsidRPr="00B02023">
        <w:t>соответствует возрастным особенностям обучающихся</w:t>
      </w:r>
      <w:r>
        <w:t>, осуществляется последовательное изучение и освоение стрельбы.</w:t>
      </w:r>
      <w:r w:rsidRPr="00F304F7">
        <w:t xml:space="preserve"> </w:t>
      </w:r>
    </w:p>
    <w:p w:rsidR="00030C69" w:rsidRPr="00D0486F" w:rsidRDefault="00030C69" w:rsidP="00030C69">
      <w:pPr>
        <w:ind w:firstLine="778"/>
        <w:jc w:val="both"/>
        <w:rPr>
          <w:color w:val="auto"/>
        </w:rPr>
      </w:pPr>
      <w:r w:rsidRPr="00D0486F">
        <w:rPr>
          <w:color w:val="auto"/>
        </w:rPr>
        <w:t xml:space="preserve">Важным средством деятельности кружка «Стрелковая подготовка» является </w:t>
      </w:r>
      <w:r w:rsidRPr="00D0486F">
        <w:rPr>
          <w:b/>
          <w:color w:val="auto"/>
        </w:rPr>
        <w:t>система</w:t>
      </w:r>
      <w:r w:rsidRPr="00D0486F">
        <w:rPr>
          <w:color w:val="auto"/>
        </w:rPr>
        <w:t xml:space="preserve"> </w:t>
      </w:r>
      <w:r w:rsidRPr="00D0486F">
        <w:rPr>
          <w:b/>
          <w:color w:val="auto"/>
        </w:rPr>
        <w:t>обучения и воспитания</w:t>
      </w:r>
      <w:r>
        <w:rPr>
          <w:color w:val="auto"/>
        </w:rPr>
        <w:t>.</w:t>
      </w:r>
      <w:r w:rsidRPr="00D0486F">
        <w:rPr>
          <w:color w:val="auto"/>
        </w:rPr>
        <w:t xml:space="preserve"> </w:t>
      </w:r>
    </w:p>
    <w:p w:rsidR="00030C69" w:rsidRDefault="00030C69" w:rsidP="00030C69">
      <w:pPr>
        <w:ind w:firstLine="778"/>
        <w:jc w:val="both"/>
      </w:pPr>
      <w:r w:rsidRPr="00D0486F">
        <w:rPr>
          <w:b/>
        </w:rPr>
        <w:t>Цель</w:t>
      </w:r>
      <w:r>
        <w:rPr>
          <w:b/>
        </w:rPr>
        <w:t xml:space="preserve"> кружка</w:t>
      </w:r>
      <w:r w:rsidRPr="00D0486F">
        <w:t xml:space="preserve">: </w:t>
      </w:r>
      <w:r>
        <w:t>приобщение</w:t>
      </w:r>
      <w:r w:rsidRPr="00D0486F">
        <w:t xml:space="preserve"> к регулярным занятиям стрелковым спортом, воспитание спортсменов - патриотов своей школы, своего города, области, своей страны.</w:t>
      </w:r>
    </w:p>
    <w:p w:rsidR="00030C69" w:rsidRPr="00C666CB" w:rsidRDefault="00030C69" w:rsidP="00F42E4C">
      <w:pPr>
        <w:ind w:firstLine="778"/>
        <w:jc w:val="both"/>
      </w:pPr>
      <w:r w:rsidRPr="00D0486F">
        <w:rPr>
          <w:b/>
        </w:rPr>
        <w:t>Задачи</w:t>
      </w:r>
      <w:r>
        <w:rPr>
          <w:b/>
        </w:rPr>
        <w:t xml:space="preserve"> кружка</w:t>
      </w:r>
      <w:r w:rsidRPr="00D0486F">
        <w:rPr>
          <w:b/>
        </w:rPr>
        <w:t>:</w:t>
      </w:r>
    </w:p>
    <w:p w:rsidR="00030C69" w:rsidRPr="0066247E" w:rsidRDefault="00030C69" w:rsidP="00F42E4C">
      <w:pPr>
        <w:pStyle w:val="21"/>
        <w:spacing w:after="0" w:line="240" w:lineRule="auto"/>
        <w:ind w:firstLine="720"/>
        <w:jc w:val="both"/>
        <w:rPr>
          <w:b/>
          <w:i/>
          <w:u w:val="single"/>
        </w:rPr>
      </w:pPr>
      <w:r w:rsidRPr="00D0486F">
        <w:rPr>
          <w:b/>
          <w:i/>
          <w:u w:val="single"/>
        </w:rPr>
        <w:t>Образовательные:</w:t>
      </w:r>
      <w:r>
        <w:rPr>
          <w:b/>
          <w:i/>
          <w:u w:val="single"/>
        </w:rPr>
        <w:t xml:space="preserve"> </w:t>
      </w:r>
      <w:r w:rsidRPr="00D0486F">
        <w:t xml:space="preserve">знакомство учащихся с интереснейшим </w:t>
      </w:r>
      <w:r>
        <w:t>видом спорта – стрелковый спорт;</w:t>
      </w:r>
      <w:r w:rsidRPr="00D0486F">
        <w:t xml:space="preserve"> правила</w:t>
      </w:r>
      <w:r>
        <w:t>ми, техникой, тактикой стрельбы</w:t>
      </w:r>
      <w:r w:rsidRPr="00D0486F">
        <w:t>; углубление и дополнение знаний, умений и навыков, получаемых учащимися на уроках физической культуры и основ безопасности и защиты Родины.</w:t>
      </w:r>
    </w:p>
    <w:p w:rsidR="00030C69" w:rsidRPr="0066247E" w:rsidRDefault="00030C69" w:rsidP="00F42E4C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D0486F">
        <w:rPr>
          <w:rFonts w:ascii="Times New Roman" w:hAnsi="Times New Roman"/>
          <w:b/>
          <w:i/>
          <w:sz w:val="24"/>
          <w:szCs w:val="24"/>
          <w:u w:val="single"/>
        </w:rPr>
        <w:t>Развивающие: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66247E">
        <w:rPr>
          <w:rFonts w:ascii="Times New Roman" w:hAnsi="Times New Roman"/>
          <w:sz w:val="24"/>
          <w:szCs w:val="24"/>
        </w:rPr>
        <w:t xml:space="preserve">расширение спортивного кругозора детей; </w:t>
      </w:r>
      <w:r w:rsidRPr="0066247E">
        <w:rPr>
          <w:rFonts w:ascii="Times New Roman" w:hAnsi="Times New Roman"/>
          <w:color w:val="000000"/>
          <w:sz w:val="24"/>
          <w:szCs w:val="24"/>
        </w:rPr>
        <w:t>обеспечение активного участия членов кружка в спортивной и массовой работе.</w:t>
      </w:r>
    </w:p>
    <w:p w:rsidR="00030C69" w:rsidRPr="0066247E" w:rsidRDefault="00030C69" w:rsidP="00F42E4C">
      <w:pPr>
        <w:ind w:firstLine="709"/>
        <w:jc w:val="both"/>
        <w:rPr>
          <w:b/>
          <w:u w:val="single"/>
        </w:rPr>
      </w:pPr>
      <w:r w:rsidRPr="00D0486F">
        <w:rPr>
          <w:b/>
          <w:i/>
          <w:u w:val="single"/>
        </w:rPr>
        <w:t>Воспитательные:</w:t>
      </w:r>
      <w:r>
        <w:rPr>
          <w:b/>
          <w:i/>
          <w:u w:val="single"/>
        </w:rPr>
        <w:t xml:space="preserve"> </w:t>
      </w:r>
      <w:r w:rsidRPr="00D0486F">
        <w:t>п</w:t>
      </w:r>
      <w:r>
        <w:t>ри</w:t>
      </w:r>
      <w:r w:rsidRPr="00D0486F">
        <w:t>витие любви и устойчивого интереса к систематическим занятиям физкультурой и спортом;</w:t>
      </w:r>
      <w:r>
        <w:t xml:space="preserve"> </w:t>
      </w:r>
      <w:r w:rsidRPr="00D0486F">
        <w:t>п</w:t>
      </w:r>
      <w:r>
        <w:t xml:space="preserve">одготовка </w:t>
      </w:r>
      <w:r w:rsidRPr="00D0486F">
        <w:t>к военной службе.</w:t>
      </w:r>
    </w:p>
    <w:p w:rsidR="00030C69" w:rsidRPr="00D0486F" w:rsidRDefault="00030C69" w:rsidP="00F42E4C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  <w:shd w:val="clear" w:color="auto" w:fill="FFFFFF"/>
        </w:rPr>
        <w:t xml:space="preserve">Основные педагогические принципы обучения, </w:t>
      </w:r>
      <w:r w:rsidRPr="00D0486F">
        <w:rPr>
          <w:color w:val="auto"/>
          <w:shd w:val="clear" w:color="auto" w:fill="FFFFFF"/>
        </w:rPr>
        <w:t>на</w:t>
      </w:r>
      <w:r w:rsidRPr="00D0486F">
        <w:rPr>
          <w:color w:val="auto"/>
        </w:rPr>
        <w:t xml:space="preserve"> </w:t>
      </w:r>
      <w:r w:rsidRPr="00D0486F">
        <w:rPr>
          <w:color w:val="auto"/>
          <w:shd w:val="clear" w:color="auto" w:fill="FFFFFF"/>
        </w:rPr>
        <w:t xml:space="preserve">основе которых проводятся занятия: наглядность, индивидуальность, доступность, систематичность,  активность. </w:t>
      </w:r>
    </w:p>
    <w:p w:rsidR="00030C69" w:rsidRDefault="00030C69" w:rsidP="00030C69">
      <w:pPr>
        <w:spacing w:before="100" w:after="100"/>
        <w:ind w:firstLine="778"/>
        <w:jc w:val="both"/>
        <w:rPr>
          <w:color w:val="auto"/>
          <w:shd w:val="clear" w:color="auto" w:fill="FFFFFF"/>
        </w:rPr>
      </w:pPr>
      <w:r w:rsidRPr="00D0486F">
        <w:rPr>
          <w:b/>
          <w:color w:val="auto"/>
        </w:rPr>
        <w:t>Организация образовательного процесса</w:t>
      </w:r>
      <w:r w:rsidRPr="00D0486F">
        <w:rPr>
          <w:color w:val="auto"/>
        </w:rPr>
        <w:t>.</w:t>
      </w:r>
    </w:p>
    <w:p w:rsidR="00030C69" w:rsidRDefault="00030C69" w:rsidP="00F42E4C">
      <w:pPr>
        <w:ind w:firstLine="777"/>
        <w:jc w:val="both"/>
      </w:pPr>
      <w:r w:rsidRPr="00D0486F">
        <w:t xml:space="preserve">Стрелковая подготовка учащихся проводится как бесплатная дополнительная услуга </w:t>
      </w:r>
      <w:r w:rsidRPr="00D0486F">
        <w:lastRenderedPageBreak/>
        <w:t>в рамках кружка под руководством</w:t>
      </w:r>
      <w:r>
        <w:t xml:space="preserve"> учителя физической культуры</w:t>
      </w:r>
      <w:r w:rsidRPr="00D0486F">
        <w:t xml:space="preserve">. Занятия проходят в разновозрастной группе. Возраст 12 –16 лет. </w:t>
      </w:r>
      <w:r w:rsidRPr="00D0486F">
        <w:rPr>
          <w:rStyle w:val="c1"/>
        </w:rPr>
        <w:t xml:space="preserve">Одним из главных критериев </w:t>
      </w:r>
      <w:r>
        <w:rPr>
          <w:rStyle w:val="c1"/>
        </w:rPr>
        <w:t>отбора является интерес к занятиям</w:t>
      </w:r>
      <w:r w:rsidRPr="00D0486F">
        <w:rPr>
          <w:rStyle w:val="c1"/>
        </w:rPr>
        <w:t xml:space="preserve"> в кружке.</w:t>
      </w:r>
      <w:r w:rsidRPr="00D0486F">
        <w:t xml:space="preserve"> </w:t>
      </w:r>
    </w:p>
    <w:p w:rsidR="00030C69" w:rsidRDefault="00030C69" w:rsidP="00F42E4C">
      <w:pPr>
        <w:ind w:firstLine="777"/>
        <w:jc w:val="both"/>
        <w:rPr>
          <w:color w:val="auto"/>
          <w:shd w:val="clear" w:color="auto" w:fill="FFFFFF"/>
        </w:rPr>
      </w:pPr>
      <w:r w:rsidRPr="00D0486F">
        <w:t>Занятия проводятся совместно с юношами и девушками. Программа реализуется с группой 10 - 15 человек.</w:t>
      </w:r>
      <w:r>
        <w:rPr>
          <w:color w:val="auto"/>
          <w:shd w:val="clear" w:color="auto" w:fill="FFFFFF"/>
        </w:rPr>
        <w:t xml:space="preserve"> </w:t>
      </w:r>
    </w:p>
    <w:p w:rsidR="00030C69" w:rsidRDefault="00030C69" w:rsidP="00F42E4C">
      <w:pPr>
        <w:ind w:firstLine="777"/>
        <w:jc w:val="both"/>
      </w:pPr>
      <w:r w:rsidRPr="00D0486F">
        <w:t xml:space="preserve">Учебно-тренировочная работа с учащимися строится с учетом режима школьного дня. Занятия, предусмотренные программой, проводятся после окончания основного учебного процесса и перерыва, отведенного на отдых. В группу записываются все желающие. </w:t>
      </w:r>
    </w:p>
    <w:p w:rsidR="00030C69" w:rsidRDefault="00030C69" w:rsidP="00F42E4C">
      <w:pPr>
        <w:ind w:firstLine="777"/>
        <w:jc w:val="both"/>
        <w:rPr>
          <w:rFonts w:eastAsia="Calibri"/>
        </w:rPr>
      </w:pPr>
      <w:r w:rsidRPr="00D0486F">
        <w:t>Изъявившие желание заниматься в стрелковом кружке должны иметь письменное согласие родителей и разрешение врача.</w:t>
      </w:r>
      <w:r w:rsidRPr="00D0486F">
        <w:rPr>
          <w:rFonts w:eastAsia="Calibri"/>
        </w:rPr>
        <w:t xml:space="preserve"> </w:t>
      </w:r>
    </w:p>
    <w:p w:rsidR="00030C69" w:rsidRDefault="00030C69" w:rsidP="00F42E4C">
      <w:pPr>
        <w:ind w:firstLine="777"/>
        <w:jc w:val="both"/>
      </w:pPr>
      <w:r w:rsidRPr="00D0486F">
        <w:rPr>
          <w:rStyle w:val="c1"/>
        </w:rPr>
        <w:t xml:space="preserve">Основным отчетным документом в кружке является учебный журнал. В начале года в него вносятся сведения обо всех учащихся, занимающихся в кружке. Здесь указывается тема каждого занятия, отмечаются присутствующие. </w:t>
      </w:r>
      <w:r w:rsidRPr="00D0486F">
        <w:t xml:space="preserve">Проведение занятий по темам программы производится последовательно, без нарушения очередности </w:t>
      </w:r>
      <w:r>
        <w:t>тем занятий и без их пропусков.</w:t>
      </w:r>
    </w:p>
    <w:p w:rsidR="00030C69" w:rsidRPr="0080576E" w:rsidRDefault="00030C69" w:rsidP="00F42E4C">
      <w:pPr>
        <w:ind w:firstLine="777"/>
        <w:jc w:val="both"/>
      </w:pPr>
      <w:r w:rsidRPr="00D0486F">
        <w:t>Успешность учащихся демонстрируется в рамках мероприятий, планируемых школой (тематические вечера, праздники, военно</w:t>
      </w:r>
      <w:r w:rsidR="00F42E4C">
        <w:t>-</w:t>
      </w:r>
      <w:r w:rsidRPr="00D0486F">
        <w:t>патриотические акции</w:t>
      </w:r>
      <w:r>
        <w:t>, соревнования</w:t>
      </w:r>
      <w:r w:rsidRPr="00D0486F">
        <w:t>)</w:t>
      </w:r>
      <w:r>
        <w:t>, городских и областных соревнований по пулевой стрельбе</w:t>
      </w:r>
      <w:r w:rsidRPr="00D0486F">
        <w:t>.</w:t>
      </w:r>
      <w:r>
        <w:t xml:space="preserve"> </w:t>
      </w:r>
    </w:p>
    <w:p w:rsidR="00030C69" w:rsidRPr="00D0486F" w:rsidRDefault="00030C69" w:rsidP="00030C69">
      <w:pPr>
        <w:ind w:firstLine="708"/>
        <w:jc w:val="both"/>
      </w:pPr>
      <w:r w:rsidRPr="00D0486F">
        <w:rPr>
          <w:b/>
          <w:color w:val="auto"/>
        </w:rPr>
        <w:t>Условия для проведения занятий</w:t>
      </w:r>
    </w:p>
    <w:p w:rsidR="00030C69" w:rsidRDefault="00030C69" w:rsidP="00030C69">
      <w:pPr>
        <w:ind w:firstLine="708"/>
        <w:jc w:val="both"/>
      </w:pPr>
      <w:r w:rsidRPr="00D0486F">
        <w:t xml:space="preserve">Учебный процесс по программе осуществляется в учебном кабинете, спортивном зале, школьной библиотеке </w:t>
      </w:r>
      <w:r w:rsidRPr="00D0486F">
        <w:rPr>
          <w:color w:val="auto"/>
        </w:rPr>
        <w:t>МБОУ СОШ с УИОП № 6</w:t>
      </w:r>
      <w:r>
        <w:rPr>
          <w:color w:val="auto"/>
        </w:rPr>
        <w:t xml:space="preserve">2 им А.Я. Опарина города Кирова </w:t>
      </w:r>
      <w:r w:rsidRPr="00D0486F">
        <w:t>и за пределами школы (</w:t>
      </w:r>
      <w:r>
        <w:t xml:space="preserve">сертифицированный тир </w:t>
      </w:r>
      <w:r w:rsidRPr="00D0486F">
        <w:t>КОГОАУ ДО РЦ ВПВ, школы города, в которых проходят соревнования по пулевой стрельбе, музеи воинской славы и т.д</w:t>
      </w:r>
      <w:r>
        <w:t>.</w:t>
      </w:r>
      <w:r>
        <w:rPr>
          <w:color w:val="auto"/>
        </w:rPr>
        <w:t>).</w:t>
      </w:r>
      <w:r>
        <w:t xml:space="preserve"> </w:t>
      </w:r>
    </w:p>
    <w:p w:rsidR="00030C69" w:rsidRDefault="00030C69" w:rsidP="00030C69">
      <w:pPr>
        <w:ind w:firstLine="708"/>
        <w:jc w:val="both"/>
        <w:rPr>
          <w:color w:val="auto"/>
        </w:rPr>
      </w:pPr>
      <w:r w:rsidRPr="00D0486F">
        <w:rPr>
          <w:color w:val="auto"/>
        </w:rPr>
        <w:t>При реализации программ</w:t>
      </w:r>
      <w:r>
        <w:rPr>
          <w:color w:val="auto"/>
        </w:rPr>
        <w:t xml:space="preserve">ы используются учебные пособия: </w:t>
      </w:r>
      <w:r w:rsidRPr="00D0486F">
        <w:rPr>
          <w:color w:val="auto"/>
        </w:rPr>
        <w:t>плакаты по тематике программы</w:t>
      </w:r>
      <w:r>
        <w:rPr>
          <w:color w:val="auto"/>
        </w:rPr>
        <w:t>, макеты, справочная литература</w:t>
      </w:r>
      <w:r w:rsidRPr="00D0486F">
        <w:rPr>
          <w:color w:val="auto"/>
        </w:rPr>
        <w:t xml:space="preserve">. </w:t>
      </w:r>
    </w:p>
    <w:p w:rsidR="00030C69" w:rsidRPr="00D0486F" w:rsidRDefault="00030C69" w:rsidP="00F42E4C">
      <w:pPr>
        <w:ind w:firstLine="708"/>
        <w:jc w:val="both"/>
      </w:pPr>
      <w:r w:rsidRPr="00D0486F">
        <w:rPr>
          <w:color w:val="auto"/>
        </w:rPr>
        <w:t>Для выполнения практической части программы имеется специальное оборудование: стандартные мишени типа «П», пневматические винтовки, пульки для стрельбы из пневматического оружия, подставки ростовые.</w:t>
      </w:r>
      <w:r>
        <w:t xml:space="preserve"> </w:t>
      </w:r>
      <w:r w:rsidRPr="00D0486F">
        <w:rPr>
          <w:color w:val="auto"/>
        </w:rPr>
        <w:t>Имеющееся оборудование даёт возможность проводить занятия, готовить детей и подростков к участию в спортивных соревнованиях</w:t>
      </w:r>
      <w:r>
        <w:rPr>
          <w:color w:val="auto"/>
        </w:rPr>
        <w:t xml:space="preserve"> по пулевой стрельбе</w:t>
      </w:r>
      <w:r w:rsidRPr="00D0486F">
        <w:rPr>
          <w:color w:val="auto"/>
        </w:rPr>
        <w:t>.</w:t>
      </w:r>
    </w:p>
    <w:p w:rsidR="00030C69" w:rsidRPr="00D0486F" w:rsidRDefault="00030C69" w:rsidP="00F42E4C">
      <w:pPr>
        <w:ind w:firstLine="720"/>
        <w:jc w:val="both"/>
        <w:rPr>
          <w:b/>
          <w:color w:val="auto"/>
        </w:rPr>
      </w:pPr>
      <w:r w:rsidRPr="00D0486F">
        <w:rPr>
          <w:b/>
          <w:color w:val="auto"/>
        </w:rPr>
        <w:t>Содержание работы</w:t>
      </w:r>
    </w:p>
    <w:p w:rsidR="00030C69" w:rsidRPr="00D0486F" w:rsidRDefault="00030C69" w:rsidP="00F42E4C">
      <w:pPr>
        <w:ind w:firstLine="720"/>
        <w:jc w:val="both"/>
        <w:rPr>
          <w:b/>
          <w:color w:val="auto"/>
        </w:rPr>
      </w:pPr>
      <w:r w:rsidRPr="00D0486F">
        <w:rPr>
          <w:color w:val="auto"/>
        </w:rPr>
        <w:t>Содержание позволяет более вариативно организовать образовательный процесс, оперативно подстраиваясь под интересы и способности учащихся.</w:t>
      </w:r>
      <w:r w:rsidRPr="00D0486F">
        <w:rPr>
          <w:rFonts w:eastAsia="Calibri"/>
          <w:lang w:eastAsia="en-US"/>
        </w:rPr>
        <w:t xml:space="preserve"> </w:t>
      </w:r>
      <w:r w:rsidRPr="00D0486F">
        <w:t>Содержание курса предусматривает изучение шести разделов.</w:t>
      </w:r>
    </w:p>
    <w:p w:rsidR="00030C69" w:rsidRPr="00D0486F" w:rsidRDefault="00030C69" w:rsidP="00F42E4C">
      <w:pPr>
        <w:ind w:firstLine="720"/>
        <w:jc w:val="both"/>
        <w:rPr>
          <w:b/>
          <w:color w:val="auto"/>
        </w:rPr>
      </w:pPr>
      <w:r w:rsidRPr="00D0486F">
        <w:rPr>
          <w:b/>
        </w:rPr>
        <w:t xml:space="preserve">В первом разделе «История создания и развития стрелкового оружия» </w:t>
      </w:r>
      <w:r w:rsidRPr="00D0486F">
        <w:t xml:space="preserve">учащиеся знакомятся с историей появления и развития стрелкового спорта, видами и системами современного стрелкового оружия. </w:t>
      </w:r>
    </w:p>
    <w:p w:rsidR="00030C69" w:rsidRPr="00D0486F" w:rsidRDefault="00030C69" w:rsidP="00F42E4C">
      <w:pPr>
        <w:ind w:firstLine="720"/>
        <w:jc w:val="both"/>
        <w:rPr>
          <w:b/>
          <w:color w:val="auto"/>
        </w:rPr>
      </w:pPr>
      <w:r w:rsidRPr="00D0486F">
        <w:rPr>
          <w:b/>
        </w:rPr>
        <w:t xml:space="preserve">Раздел второй «Правила ТБ при обращении с оружием, хранение и уход за оружием» </w:t>
      </w:r>
      <w:r w:rsidRPr="00D0486F">
        <w:t>посвящен правилам техники безопасности при обращении с оружием, возможным последствиям нарушений правил техники безопасности при обращении с оружием, требованиям руководящих документов по технике безопасности, оборудованию места для стрельбы и порядку его использования.</w:t>
      </w:r>
    </w:p>
    <w:p w:rsidR="00030C69" w:rsidRPr="00D0486F" w:rsidRDefault="00030C69" w:rsidP="00F42E4C">
      <w:pPr>
        <w:ind w:firstLine="720"/>
        <w:jc w:val="both"/>
        <w:rPr>
          <w:b/>
          <w:color w:val="auto"/>
        </w:rPr>
      </w:pPr>
      <w:r w:rsidRPr="00D0486F">
        <w:rPr>
          <w:b/>
        </w:rPr>
        <w:t xml:space="preserve">Раздел третий «Физическая подготовка» </w:t>
      </w:r>
      <w:r w:rsidRPr="00BB300D">
        <w:t>нацелен на освоение</w:t>
      </w:r>
      <w:r w:rsidRPr="00D0486F">
        <w:rPr>
          <w:b/>
        </w:rPr>
        <w:t xml:space="preserve"> </w:t>
      </w:r>
      <w:r w:rsidRPr="00D0486F">
        <w:t>общеразвивающих и специальных упражнений.</w:t>
      </w:r>
    </w:p>
    <w:p w:rsidR="00030C69" w:rsidRPr="00D0486F" w:rsidRDefault="00030C69" w:rsidP="00F42E4C">
      <w:pPr>
        <w:ind w:firstLine="720"/>
        <w:jc w:val="both"/>
        <w:rPr>
          <w:b/>
          <w:color w:val="auto"/>
        </w:rPr>
      </w:pPr>
      <w:r w:rsidRPr="00D0486F">
        <w:rPr>
          <w:b/>
        </w:rPr>
        <w:t xml:space="preserve">Раздел четвёртый «Теоретическая подготовка» </w:t>
      </w:r>
      <w:r w:rsidRPr="00D0486F">
        <w:t>предусматривает знакомство с</w:t>
      </w:r>
      <w:r w:rsidRPr="00D0486F">
        <w:rPr>
          <w:b/>
        </w:rPr>
        <w:t xml:space="preserve"> </w:t>
      </w:r>
      <w:r w:rsidRPr="00D0486F">
        <w:t>материальной частью оружия, устройством и принципом действия механизма пневматической винтовки, назначением деталей и их взаимодействием при работе. Особое внимание уделяется основам теории стрельбы: сущности выстрела, обязательным элементам меткого выстрела, правилам соревнований по стрельбе.</w:t>
      </w:r>
    </w:p>
    <w:p w:rsidR="00030C69" w:rsidRPr="00D0486F" w:rsidRDefault="00030C69" w:rsidP="00F42E4C">
      <w:pPr>
        <w:ind w:firstLine="720"/>
        <w:jc w:val="both"/>
        <w:rPr>
          <w:b/>
          <w:color w:val="auto"/>
        </w:rPr>
      </w:pPr>
      <w:r w:rsidRPr="00D0486F">
        <w:rPr>
          <w:b/>
          <w:bCs/>
        </w:rPr>
        <w:t>Раздел пятый «Техническая подготовка»</w:t>
      </w:r>
      <w:r w:rsidRPr="00D0486F">
        <w:rPr>
          <w:bCs/>
        </w:rPr>
        <w:t xml:space="preserve"> включает цикл </w:t>
      </w:r>
      <w:r w:rsidRPr="00D0486F">
        <w:t>тренировок в изготовке и прицеливании с использованием указки Чернова, в стрельбе без патронов, по экрану, на кучность, на результат.</w:t>
      </w:r>
    </w:p>
    <w:p w:rsidR="00030C69" w:rsidRPr="00D0486F" w:rsidRDefault="00030C69" w:rsidP="00F42E4C">
      <w:pPr>
        <w:ind w:firstLine="720"/>
        <w:jc w:val="both"/>
        <w:rPr>
          <w:b/>
          <w:bCs/>
        </w:rPr>
      </w:pPr>
      <w:r w:rsidRPr="00D0486F">
        <w:rPr>
          <w:b/>
          <w:bCs/>
        </w:rPr>
        <w:lastRenderedPageBreak/>
        <w:t>Раздел шестой «</w:t>
      </w:r>
      <w:r w:rsidRPr="00D0486F">
        <w:rPr>
          <w:b/>
        </w:rPr>
        <w:t>Стрельба из пневматической винтовки в спортивных дисциплинах</w:t>
      </w:r>
      <w:r w:rsidRPr="00D0486F">
        <w:rPr>
          <w:b/>
          <w:bCs/>
        </w:rPr>
        <w:t xml:space="preserve">» </w:t>
      </w:r>
      <w:r w:rsidRPr="00D0486F">
        <w:rPr>
          <w:bCs/>
        </w:rPr>
        <w:t>связан с</w:t>
      </w:r>
      <w:r w:rsidRPr="00D0486F">
        <w:rPr>
          <w:b/>
          <w:bCs/>
        </w:rPr>
        <w:t xml:space="preserve"> </w:t>
      </w:r>
      <w:r w:rsidRPr="00D0486F">
        <w:rPr>
          <w:bCs/>
        </w:rPr>
        <w:t xml:space="preserve">освоением </w:t>
      </w:r>
      <w:r w:rsidRPr="00D0486F">
        <w:t>техники стрельбы из пневматиче</w:t>
      </w:r>
      <w:r>
        <w:t>ской винтовки по дисциплинам ВП–20, ВП–</w:t>
      </w:r>
      <w:r w:rsidRPr="00D0486F">
        <w:t>40</w:t>
      </w:r>
      <w:r w:rsidRPr="00D0486F">
        <w:rPr>
          <w:b/>
        </w:rPr>
        <w:t xml:space="preserve">, </w:t>
      </w:r>
      <w:r w:rsidRPr="00D0486F">
        <w:t>участием в районных, городских, областных соревнованиях по пулевой стрельбе.</w:t>
      </w:r>
      <w:r w:rsidRPr="00D0486F">
        <w:rPr>
          <w:b/>
          <w:bCs/>
        </w:rPr>
        <w:t xml:space="preserve"> </w:t>
      </w:r>
    </w:p>
    <w:p w:rsidR="00030C69" w:rsidRPr="006E431D" w:rsidRDefault="00030C69" w:rsidP="00F42E4C">
      <w:pPr>
        <w:ind w:firstLine="720"/>
        <w:jc w:val="both"/>
        <w:rPr>
          <w:bCs/>
        </w:rPr>
      </w:pPr>
      <w:r w:rsidRPr="00D0486F">
        <w:rPr>
          <w:rStyle w:val="FontStyle14"/>
        </w:rPr>
        <w:t>М</w:t>
      </w:r>
      <w:r w:rsidRPr="00D0486F">
        <w:rPr>
          <w:b/>
          <w:bCs/>
        </w:rPr>
        <w:t xml:space="preserve">етодическое сопровождение программы </w:t>
      </w:r>
      <w:r w:rsidRPr="006E431D">
        <w:rPr>
          <w:bCs/>
        </w:rPr>
        <w:t>включает использование разнообразных форм, методов, приёмов.</w:t>
      </w:r>
    </w:p>
    <w:p w:rsidR="00030C69" w:rsidRPr="00D0486F" w:rsidRDefault="00030C69" w:rsidP="00F42E4C">
      <w:pPr>
        <w:ind w:firstLine="720"/>
        <w:jc w:val="both"/>
        <w:rPr>
          <w:bCs/>
        </w:rPr>
      </w:pPr>
      <w:r w:rsidRPr="00D0486F">
        <w:rPr>
          <w:b/>
          <w:bCs/>
        </w:rPr>
        <w:t>Формы проведения занятий</w:t>
      </w:r>
      <w:r w:rsidRPr="00D0486F">
        <w:rPr>
          <w:bCs/>
        </w:rPr>
        <w:t xml:space="preserve"> и виды деятельности в рамках кружка разнообразны:</w:t>
      </w:r>
    </w:p>
    <w:p w:rsidR="00030C69" w:rsidRPr="00D0486F" w:rsidRDefault="00030C69" w:rsidP="00F42E4C">
      <w:pPr>
        <w:ind w:firstLine="720"/>
        <w:jc w:val="both"/>
      </w:pPr>
      <w:r w:rsidRPr="00D0486F">
        <w:rPr>
          <w:i/>
        </w:rPr>
        <w:t>Однонаправленные занятия</w:t>
      </w:r>
      <w:r w:rsidRPr="00D0486F">
        <w:t xml:space="preserve"> посвящены только одному из компонентов подготовки стрелка: технической, тактической или физической.</w:t>
      </w:r>
    </w:p>
    <w:p w:rsidR="00030C69" w:rsidRPr="00D0486F" w:rsidRDefault="00030C69" w:rsidP="00F42E4C">
      <w:pPr>
        <w:ind w:firstLine="720"/>
        <w:jc w:val="both"/>
      </w:pPr>
      <w:r w:rsidRPr="00D0486F">
        <w:rPr>
          <w:i/>
        </w:rPr>
        <w:t>Комбинированные занятия</w:t>
      </w:r>
      <w:r w:rsidRPr="00D0486F">
        <w:t xml:space="preserve"> 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</w:r>
    </w:p>
    <w:p w:rsidR="00030C69" w:rsidRPr="00D0486F" w:rsidRDefault="00030C69" w:rsidP="00F42E4C">
      <w:pPr>
        <w:ind w:firstLine="720"/>
        <w:jc w:val="both"/>
      </w:pPr>
      <w:r w:rsidRPr="00D0486F">
        <w:rPr>
          <w:i/>
        </w:rPr>
        <w:t>Контрольные занятия</w:t>
      </w:r>
      <w:r w:rsidRPr="00D0486F">
        <w:t xml:space="preserve"> предусматривают прием нормативов у учащихся, выполнение контрольных упражнений с целью получения данных об уровне технико-та</w:t>
      </w:r>
      <w:r>
        <w:t>ктической</w:t>
      </w:r>
      <w:r w:rsidRPr="00D0486F">
        <w:t xml:space="preserve"> подготовленности учащихся.</w:t>
      </w:r>
    </w:p>
    <w:p w:rsidR="00030C69" w:rsidRPr="00D0486F" w:rsidRDefault="00030C69" w:rsidP="00F42E4C">
      <w:pPr>
        <w:ind w:firstLine="720"/>
        <w:jc w:val="both"/>
        <w:rPr>
          <w:color w:val="auto"/>
        </w:rPr>
      </w:pPr>
      <w:r w:rsidRPr="00D0486F">
        <w:rPr>
          <w:i/>
        </w:rPr>
        <w:t>Тренировочные занятия</w:t>
      </w:r>
      <w:r w:rsidRPr="00D0486F">
        <w:t xml:space="preserve"> </w:t>
      </w:r>
      <w:r w:rsidRPr="00D0486F">
        <w:rPr>
          <w:color w:val="auto"/>
        </w:rPr>
        <w:t>по стрелковой подготовке начинают</w:t>
      </w:r>
      <w:r w:rsidRPr="00D0486F">
        <w:t>ся с построения группы учащихся</w:t>
      </w:r>
      <w:r w:rsidRPr="00D0486F">
        <w:rPr>
          <w:color w:val="auto"/>
        </w:rPr>
        <w:t>, при</w:t>
      </w:r>
      <w:r w:rsidRPr="00D0486F">
        <w:t>ветствия, объяснения задач</w:t>
      </w:r>
      <w:r w:rsidRPr="00D0486F">
        <w:rPr>
          <w:color w:val="auto"/>
        </w:rPr>
        <w:t xml:space="preserve"> или у</w:t>
      </w:r>
      <w:r w:rsidRPr="00D0486F">
        <w:t>словий выполнения упражнения</w:t>
      </w:r>
      <w:r w:rsidRPr="00D0486F">
        <w:rPr>
          <w:color w:val="auto"/>
        </w:rPr>
        <w:t>. Во время тренировочных занятий используются разнообразные формы:</w:t>
      </w:r>
    </w:p>
    <w:p w:rsidR="00030C69" w:rsidRDefault="00030C69" w:rsidP="00F42E4C">
      <w:pPr>
        <w:ind w:firstLine="720"/>
        <w:jc w:val="both"/>
        <w:rPr>
          <w:color w:val="auto"/>
        </w:rPr>
      </w:pPr>
      <w:r w:rsidRPr="00D0486F">
        <w:rPr>
          <w:color w:val="auto"/>
          <w:u w:val="single"/>
        </w:rPr>
        <w:t>Тренировка без патрона</w:t>
      </w:r>
      <w:r w:rsidRPr="00D0486F">
        <w:rPr>
          <w:color w:val="auto"/>
        </w:rPr>
        <w:t xml:space="preserve"> – одна из основных форм индивидуа</w:t>
      </w:r>
      <w:r>
        <w:rPr>
          <w:color w:val="auto"/>
        </w:rPr>
        <w:t>льной тренировки в стрельбе, формирующая позу изготовки, способствующая</w:t>
      </w:r>
      <w:r w:rsidRPr="00D0486F">
        <w:rPr>
          <w:color w:val="auto"/>
        </w:rPr>
        <w:t xml:space="preserve"> разучив</w:t>
      </w:r>
      <w:r>
        <w:rPr>
          <w:color w:val="auto"/>
        </w:rPr>
        <w:t>анию элементов техники выстрела.</w:t>
      </w:r>
      <w:r w:rsidRPr="00D0486F">
        <w:rPr>
          <w:color w:val="auto"/>
        </w:rPr>
        <w:t xml:space="preserve"> </w:t>
      </w:r>
    </w:p>
    <w:p w:rsidR="00030C69" w:rsidRDefault="00030C69" w:rsidP="00F42E4C">
      <w:pPr>
        <w:ind w:firstLine="720"/>
        <w:jc w:val="both"/>
        <w:rPr>
          <w:color w:val="auto"/>
        </w:rPr>
      </w:pPr>
      <w:r w:rsidRPr="00D0486F">
        <w:rPr>
          <w:color w:val="auto"/>
          <w:u w:val="single"/>
        </w:rPr>
        <w:t xml:space="preserve">Тренировка в стрельбе по экрану </w:t>
      </w:r>
      <w:r w:rsidRPr="00D0486F">
        <w:t xml:space="preserve">- </w:t>
      </w:r>
      <w:r w:rsidRPr="00D0486F">
        <w:rPr>
          <w:color w:val="auto"/>
        </w:rPr>
        <w:t xml:space="preserve">промежуточная между тренировкой без патрона и тренировкой по мишени. </w:t>
      </w:r>
    </w:p>
    <w:p w:rsidR="00030C69" w:rsidRDefault="00030C69" w:rsidP="00F42E4C">
      <w:pPr>
        <w:ind w:firstLine="720"/>
        <w:jc w:val="both"/>
        <w:rPr>
          <w:color w:val="auto"/>
        </w:rPr>
      </w:pPr>
      <w:r w:rsidRPr="00D0486F">
        <w:rPr>
          <w:color w:val="auto"/>
          <w:u w:val="single"/>
        </w:rPr>
        <w:t>Стрельба на кучность</w:t>
      </w:r>
      <w:r w:rsidRPr="00D0486F">
        <w:rPr>
          <w:color w:val="auto"/>
        </w:rPr>
        <w:t xml:space="preserve"> применяется с целью освоения особенностей стрельбы по мишени с черным кругом. </w:t>
      </w:r>
    </w:p>
    <w:p w:rsidR="00030C69" w:rsidRPr="00D0486F" w:rsidRDefault="00030C69" w:rsidP="00F42E4C">
      <w:pPr>
        <w:ind w:firstLine="720"/>
        <w:jc w:val="both"/>
        <w:rPr>
          <w:color w:val="auto"/>
        </w:rPr>
      </w:pPr>
      <w:r w:rsidRPr="00D0486F">
        <w:rPr>
          <w:color w:val="auto"/>
          <w:u w:val="single"/>
        </w:rPr>
        <w:t xml:space="preserve">Стрельба на результат </w:t>
      </w:r>
      <w:r w:rsidRPr="00D0486F">
        <w:rPr>
          <w:color w:val="auto"/>
        </w:rPr>
        <w:t xml:space="preserve">отличается необходимостью совместить среднюю точку попадания с центром мишени. </w:t>
      </w:r>
    </w:p>
    <w:p w:rsidR="00030C69" w:rsidRPr="00D0486F" w:rsidRDefault="00030C69" w:rsidP="00F42E4C">
      <w:pPr>
        <w:ind w:firstLine="720"/>
        <w:jc w:val="both"/>
      </w:pPr>
      <w:r w:rsidRPr="00D0486F">
        <w:rPr>
          <w:rStyle w:val="c1"/>
        </w:rPr>
        <w:t>Система воспитательной работы кружка представляет собой единство целей, принципов, содержан</w:t>
      </w:r>
      <w:r>
        <w:rPr>
          <w:rStyle w:val="c1"/>
        </w:rPr>
        <w:t>ия, форм и методов деятельности</w:t>
      </w:r>
      <w:r w:rsidRPr="00D0486F">
        <w:rPr>
          <w:rStyle w:val="c1"/>
        </w:rPr>
        <w:t>. Воспитательная система строится на основе определенных принципов:</w:t>
      </w:r>
      <w:r>
        <w:rPr>
          <w:rStyle w:val="c1"/>
        </w:rPr>
        <w:t xml:space="preserve"> </w:t>
      </w:r>
      <w:r w:rsidRPr="00D0486F">
        <w:rPr>
          <w:rStyle w:val="c1"/>
        </w:rPr>
        <w:t>преемственности</w:t>
      </w:r>
      <w:r>
        <w:rPr>
          <w:rStyle w:val="c1"/>
        </w:rPr>
        <w:t xml:space="preserve">, </w:t>
      </w:r>
      <w:r w:rsidRPr="00D0486F">
        <w:rPr>
          <w:rStyle w:val="c1"/>
        </w:rPr>
        <w:t>непрерывности</w:t>
      </w:r>
      <w:r>
        <w:rPr>
          <w:rStyle w:val="c1"/>
        </w:rPr>
        <w:t>.</w:t>
      </w:r>
      <w:r w:rsidRPr="00D0486F">
        <w:rPr>
          <w:rStyle w:val="c1"/>
        </w:rPr>
        <w:t xml:space="preserve"> </w:t>
      </w:r>
    </w:p>
    <w:p w:rsidR="00030C69" w:rsidRPr="002162DB" w:rsidRDefault="00030C69" w:rsidP="00F42E4C">
      <w:pPr>
        <w:ind w:firstLine="720"/>
        <w:jc w:val="both"/>
        <w:rPr>
          <w:b/>
          <w:color w:val="auto"/>
        </w:rPr>
      </w:pPr>
      <w:r w:rsidRPr="00D0486F">
        <w:t xml:space="preserve">В рамках кружка применяются разнообразные </w:t>
      </w:r>
      <w:r w:rsidRPr="00D0486F">
        <w:rPr>
          <w:b/>
        </w:rPr>
        <w:t>формы воспитательной работы:</w:t>
      </w:r>
      <w:r>
        <w:rPr>
          <w:b/>
        </w:rPr>
        <w:t xml:space="preserve"> </w:t>
      </w:r>
      <w:r>
        <w:t>активное привлечение учащихся</w:t>
      </w:r>
      <w:r w:rsidRPr="00D0486F">
        <w:t xml:space="preserve"> к общественной работе;</w:t>
      </w:r>
      <w:r>
        <w:t xml:space="preserve"> </w:t>
      </w:r>
      <w:r w:rsidRPr="00D0486F">
        <w:t>трудовые субботники;</w:t>
      </w:r>
      <w:r>
        <w:t xml:space="preserve"> </w:t>
      </w:r>
      <w:r w:rsidRPr="00D0486F">
        <w:t>беседы на нравственные темы;</w:t>
      </w:r>
      <w:r>
        <w:t xml:space="preserve"> </w:t>
      </w:r>
      <w:r w:rsidRPr="00D0486F">
        <w:t xml:space="preserve">встречи </w:t>
      </w:r>
      <w:r>
        <w:t>с ветеранами стрелкового спорта;</w:t>
      </w:r>
      <w:r w:rsidRPr="00D0486F">
        <w:t xml:space="preserve"> регулярное подведение итогов учебной и спортивной деятельности;</w:t>
      </w:r>
      <w:r>
        <w:t xml:space="preserve"> </w:t>
      </w:r>
      <w:r w:rsidRPr="00D0486F">
        <w:t>посещение</w:t>
      </w:r>
      <w:r>
        <w:t xml:space="preserve"> исторических мест (экскурсии) и</w:t>
      </w:r>
      <w:r w:rsidRPr="00D0486F">
        <w:t xml:space="preserve"> официальных спортивных соревнований; организация совместных мероприятий с другими образовательными учреждениями.</w:t>
      </w:r>
    </w:p>
    <w:p w:rsidR="00030C69" w:rsidRPr="00D0486F" w:rsidRDefault="00030C69" w:rsidP="00F42E4C">
      <w:pPr>
        <w:shd w:val="clear" w:color="auto" w:fill="FFFFFF"/>
        <w:ind w:firstLine="709"/>
        <w:jc w:val="both"/>
        <w:rPr>
          <w:b/>
        </w:rPr>
      </w:pPr>
      <w:r w:rsidRPr="00D0486F">
        <w:rPr>
          <w:b/>
        </w:rPr>
        <w:t>Используемые методы</w:t>
      </w:r>
      <w:r w:rsidRPr="00D0486F">
        <w:t xml:space="preserve"> </w:t>
      </w:r>
      <w:r w:rsidRPr="00FD30F3">
        <w:rPr>
          <w:b/>
        </w:rPr>
        <w:t>проведения занятий</w:t>
      </w:r>
      <w:r>
        <w:rPr>
          <w:b/>
        </w:rPr>
        <w:t>:</w:t>
      </w:r>
    </w:p>
    <w:p w:rsidR="00030C69" w:rsidRPr="004E0B5F" w:rsidRDefault="00030C69" w:rsidP="00F42E4C">
      <w:pPr>
        <w:shd w:val="clear" w:color="auto" w:fill="FFFFFF"/>
        <w:ind w:firstLine="709"/>
        <w:jc w:val="both"/>
      </w:pPr>
      <w:r w:rsidRPr="004E0B5F">
        <w:t>В спортивной тренировке применяются</w:t>
      </w:r>
      <w:r w:rsidRPr="00D0486F">
        <w:rPr>
          <w:i/>
        </w:rPr>
        <w:t xml:space="preserve"> </w:t>
      </w:r>
      <w:r>
        <w:rPr>
          <w:i/>
        </w:rPr>
        <w:t>с</w:t>
      </w:r>
      <w:r w:rsidRPr="00D0486F">
        <w:rPr>
          <w:i/>
        </w:rPr>
        <w:t>ловесные методы</w:t>
      </w:r>
      <w:r w:rsidRPr="00D0486F">
        <w:t>: объяснение, беседа, рассказ, команда, указание, распоряжение</w:t>
      </w:r>
      <w:r w:rsidRPr="0015512B">
        <w:rPr>
          <w:sz w:val="28"/>
          <w:szCs w:val="28"/>
        </w:rPr>
        <w:t xml:space="preserve"> </w:t>
      </w:r>
      <w:r w:rsidRPr="004E0B5F">
        <w:t>с включением специальной терминологии и понятий</w:t>
      </w:r>
      <w:r>
        <w:t>.</w:t>
      </w:r>
      <w:r w:rsidRPr="0015512B">
        <w:rPr>
          <w:sz w:val="28"/>
          <w:szCs w:val="28"/>
        </w:rPr>
        <w:t xml:space="preserve"> </w:t>
      </w:r>
      <w:r w:rsidRPr="004E0B5F">
        <w:t xml:space="preserve">Правильное сочетание словесных методов (команды, словесные оценки, разъяснения) является залогом успешности тренировочного процесса. </w:t>
      </w:r>
    </w:p>
    <w:p w:rsidR="00030C69" w:rsidRDefault="00030C69" w:rsidP="00F42E4C">
      <w:pPr>
        <w:shd w:val="clear" w:color="auto" w:fill="FFFFFF"/>
        <w:ind w:firstLine="709"/>
        <w:jc w:val="both"/>
        <w:rPr>
          <w:i/>
        </w:rPr>
      </w:pPr>
      <w:r w:rsidRPr="00D0486F">
        <w:rPr>
          <w:i/>
        </w:rPr>
        <w:t>Практические методы:</w:t>
      </w:r>
      <w:r w:rsidRPr="00D0486F">
        <w:t xml:space="preserve"> метод упражнений, который предусматривает многократные повторения движений.</w:t>
      </w:r>
      <w:r w:rsidRPr="00D0486F">
        <w:rPr>
          <w:i/>
        </w:rPr>
        <w:t xml:space="preserve"> </w:t>
      </w:r>
    </w:p>
    <w:p w:rsidR="00030C69" w:rsidRDefault="00030C69" w:rsidP="00F42E4C">
      <w:pPr>
        <w:shd w:val="clear" w:color="auto" w:fill="FFFFFF"/>
        <w:ind w:firstLine="709"/>
        <w:jc w:val="both"/>
      </w:pPr>
      <w:r w:rsidRPr="00D0486F">
        <w:rPr>
          <w:i/>
        </w:rPr>
        <w:t xml:space="preserve">Наглядные методы </w:t>
      </w:r>
      <w:r w:rsidRPr="00D0486F">
        <w:t>применяются в виде показа упражнений, наглядных пособий, видеофильмов.</w:t>
      </w:r>
      <w:r>
        <w:t xml:space="preserve"> 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rPr>
          <w:i/>
        </w:rPr>
        <w:t>Соревновательный метод</w:t>
      </w:r>
      <w:r w:rsidRPr="00D0486F">
        <w:t xml:space="preserve"> применяется после того, как у учащихся образовались некоторые навыки стрельбы.</w:t>
      </w:r>
      <w:r w:rsidRPr="0015512B">
        <w:rPr>
          <w:sz w:val="28"/>
          <w:szCs w:val="28"/>
        </w:rPr>
        <w:t xml:space="preserve"> </w:t>
      </w:r>
      <w:r w:rsidRPr="004E0B5F">
        <w:t xml:space="preserve">Соревновательный метод применяется для повышения эффективности тренировочного процесса. </w:t>
      </w:r>
      <w:r>
        <w:t>Его использование связано с определенными</w:t>
      </w:r>
      <w:r w:rsidRPr="004E0B5F">
        <w:t xml:space="preserve"> требованиями к </w:t>
      </w:r>
      <w:r>
        <w:t xml:space="preserve">технико-тактическим </w:t>
      </w:r>
      <w:r w:rsidRPr="004E0B5F">
        <w:t>возможностям</w:t>
      </w:r>
      <w:r>
        <w:t xml:space="preserve"> учеников</w:t>
      </w:r>
      <w:r w:rsidRPr="004E0B5F">
        <w:t xml:space="preserve">. </w:t>
      </w:r>
    </w:p>
    <w:p w:rsidR="00030C69" w:rsidRDefault="00030C69" w:rsidP="00F42E4C">
      <w:pPr>
        <w:shd w:val="clear" w:color="auto" w:fill="FFFFFF"/>
        <w:ind w:firstLine="709"/>
        <w:jc w:val="both"/>
      </w:pPr>
      <w:r w:rsidRPr="00D0486F">
        <w:rPr>
          <w:b/>
        </w:rPr>
        <w:t xml:space="preserve">Используемые </w:t>
      </w:r>
      <w:r>
        <w:rPr>
          <w:b/>
        </w:rPr>
        <w:t xml:space="preserve">методические </w:t>
      </w:r>
      <w:r w:rsidRPr="00D0486F">
        <w:rPr>
          <w:b/>
        </w:rPr>
        <w:t>приёмы</w:t>
      </w:r>
      <w:r>
        <w:rPr>
          <w:b/>
        </w:rPr>
        <w:t>:</w:t>
      </w:r>
      <w:r w:rsidRPr="00D0486F">
        <w:t xml:space="preserve"> 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t xml:space="preserve">Занятия предусматривают построение, проведение инструктажа по технике безопасности при обращении с оружием, первоначальное ознакомление с теоретической </w:t>
      </w:r>
      <w:r w:rsidRPr="00D0486F">
        <w:lastRenderedPageBreak/>
        <w:t xml:space="preserve">частью, выполнение упражнений по стрельбе из пневматической винтовки с их последующим усложнением и выполнение контрольных нормативов. 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t>В рамках кружка осуществляются разные виды подготовки: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rPr>
          <w:b/>
          <w:i/>
        </w:rPr>
        <w:t>Теоретическая подготовка</w:t>
      </w:r>
      <w:r w:rsidRPr="00D0486F">
        <w:rPr>
          <w:i/>
        </w:rPr>
        <w:t xml:space="preserve"> з</w:t>
      </w:r>
      <w:r w:rsidRPr="00D0486F">
        <w:t>накомит с техникой безопасности, правилами соревнований, элементами производства меткого выстрела.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rPr>
          <w:b/>
          <w:i/>
        </w:rPr>
        <w:t>Техническая подготовка</w:t>
      </w:r>
      <w:r w:rsidRPr="00D0486F">
        <w:rPr>
          <w:i/>
        </w:rPr>
        <w:t xml:space="preserve"> </w:t>
      </w:r>
      <w:r w:rsidRPr="00D0486F">
        <w:t>связана с освоением техники изготовки, прицеливания, правильного дыхания и меткого выстрела.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rPr>
          <w:b/>
          <w:i/>
        </w:rPr>
        <w:t>Физическая подготовка</w:t>
      </w:r>
      <w:r w:rsidRPr="00D0486F">
        <w:rPr>
          <w:i/>
        </w:rPr>
        <w:t xml:space="preserve"> </w:t>
      </w:r>
      <w:r w:rsidRPr="00D0486F">
        <w:t xml:space="preserve">необходима для повышения функциональных возможностей организма, всестороннего гармоничного развития </w:t>
      </w:r>
      <w:r>
        <w:t xml:space="preserve">и </w:t>
      </w:r>
      <w:r w:rsidRPr="00D0486F">
        <w:t>активного отдыха учащихся.</w:t>
      </w:r>
      <w:r w:rsidRPr="00D0486F">
        <w:rPr>
          <w:noProof/>
        </w:rPr>
        <w:t xml:space="preserve"> 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rPr>
          <w:b/>
          <w:i/>
        </w:rPr>
        <w:t>Психологическая и тактическая подготовка</w:t>
      </w:r>
      <w:r w:rsidRPr="00D0486F">
        <w:rPr>
          <w:i/>
        </w:rPr>
        <w:t xml:space="preserve"> </w:t>
      </w:r>
      <w:r w:rsidRPr="00D0486F">
        <w:t xml:space="preserve">проходит в процессе всего обучения. Постепенно, от занятия к занятию, учащиеся проходят все более сложный материал, что развивает мышление, способствует проявлению волевых качеств, помогает добиваться поставленной цели. 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t xml:space="preserve">В конце обучения практикуются тренировки, приближенные к условиям соревнований. </w:t>
      </w:r>
    </w:p>
    <w:p w:rsidR="00030C69" w:rsidRPr="00D0486F" w:rsidRDefault="00030C69" w:rsidP="00F42E4C">
      <w:pPr>
        <w:shd w:val="clear" w:color="auto" w:fill="FFFFFF"/>
        <w:ind w:firstLine="709"/>
        <w:jc w:val="both"/>
      </w:pPr>
      <w:r w:rsidRPr="00D0486F">
        <w:rPr>
          <w:b/>
        </w:rPr>
        <w:t>Используемые педагогические технологии</w:t>
      </w:r>
      <w:r>
        <w:rPr>
          <w:b/>
        </w:rPr>
        <w:t>:</w:t>
      </w:r>
    </w:p>
    <w:p w:rsidR="00030C69" w:rsidRDefault="00030C69" w:rsidP="00F42E4C">
      <w:pPr>
        <w:ind w:firstLine="709"/>
        <w:jc w:val="both"/>
      </w:pPr>
      <w:r w:rsidRPr="00D0486F">
        <w:t xml:space="preserve">В образовательном процессе применяется </w:t>
      </w:r>
      <w:r w:rsidRPr="00D0486F">
        <w:rPr>
          <w:i/>
        </w:rPr>
        <w:t>педагогика сотрудничества</w:t>
      </w:r>
      <w:r w:rsidRPr="00D0486F">
        <w:t>, которая предусматривает гуманно – личностный подход к учащимся.</w:t>
      </w:r>
      <w:r>
        <w:t xml:space="preserve"> </w:t>
      </w:r>
    </w:p>
    <w:p w:rsidR="00030C69" w:rsidRDefault="00030C69" w:rsidP="00F42E4C">
      <w:pPr>
        <w:ind w:firstLine="709"/>
        <w:jc w:val="both"/>
      </w:pPr>
      <w:r w:rsidRPr="00D0486F">
        <w:t xml:space="preserve">Особое внимание уделяется технологии </w:t>
      </w:r>
      <w:r w:rsidRPr="00D0486F">
        <w:rPr>
          <w:i/>
        </w:rPr>
        <w:t xml:space="preserve">проблемного обучения </w:t>
      </w:r>
      <w:r w:rsidRPr="00D0486F">
        <w:t>на этапе</w:t>
      </w:r>
      <w:r w:rsidRPr="00D0486F">
        <w:rPr>
          <w:i/>
        </w:rPr>
        <w:t xml:space="preserve"> </w:t>
      </w:r>
      <w:r w:rsidRPr="00D0486F">
        <w:t>приобретения знаний, умений, навыков, усвоение способов самостоятельной деятельности.</w:t>
      </w:r>
      <w:r>
        <w:t xml:space="preserve"> </w:t>
      </w:r>
    </w:p>
    <w:p w:rsidR="00030C69" w:rsidRPr="00844ABD" w:rsidRDefault="00030C69" w:rsidP="00F42E4C">
      <w:pPr>
        <w:shd w:val="clear" w:color="auto" w:fill="FFFFFF"/>
        <w:ind w:firstLine="710"/>
        <w:jc w:val="both"/>
      </w:pPr>
      <w:r w:rsidRPr="00D0486F">
        <w:t xml:space="preserve">Активно используется технология оценивания образовательных достижений (учебных успехов). </w:t>
      </w:r>
      <w:r>
        <w:rPr>
          <w:rStyle w:val="c1"/>
        </w:rPr>
        <w:t>Итоги работы кружка</w:t>
      </w:r>
      <w:r w:rsidRPr="00844ABD">
        <w:rPr>
          <w:rStyle w:val="c1"/>
        </w:rPr>
        <w:t xml:space="preserve"> подводятся в конце учебного года, и наряду с устной оценкой достижений каждого из учащихся подкрепляется результатами участия в соревнованиях. Эти результаты являются достижениями школы. Дипломы победителей соревнований представлены на информационном стенде</w:t>
      </w:r>
      <w:r w:rsidRPr="00844ABD">
        <w:t xml:space="preserve"> «Поздравляем!».</w:t>
      </w:r>
    </w:p>
    <w:p w:rsidR="00030C69" w:rsidRPr="00030C69" w:rsidRDefault="00030C69" w:rsidP="00030C69">
      <w:pPr>
        <w:pStyle w:val="Style9"/>
        <w:widowControl/>
        <w:spacing w:before="43" w:line="240" w:lineRule="auto"/>
        <w:ind w:firstLine="709"/>
        <w:jc w:val="both"/>
        <w:rPr>
          <w:rStyle w:val="FontStyle13"/>
          <w:sz w:val="24"/>
          <w:szCs w:val="24"/>
        </w:rPr>
      </w:pPr>
      <w:r w:rsidRPr="00D0486F">
        <w:t>1.</w:t>
      </w:r>
      <w:r w:rsidRPr="00030C69">
        <w:rPr>
          <w:i/>
        </w:rPr>
        <w:t>Освоение учащимися содержания программы «Стрелковая подготовка»:</w:t>
      </w:r>
      <w:r w:rsidRPr="00030C69">
        <w:rPr>
          <w:rStyle w:val="FontStyle13"/>
        </w:rPr>
        <w:t xml:space="preserve"> </w:t>
      </w:r>
      <w:r w:rsidRPr="00030C69">
        <w:rPr>
          <w:rStyle w:val="FontStyle13"/>
          <w:sz w:val="24"/>
          <w:szCs w:val="24"/>
        </w:rPr>
        <w:t>Система отслеживания и оценивания результатов</w:t>
      </w:r>
      <w:r w:rsidRPr="00030C69">
        <w:rPr>
          <w:rStyle w:val="FontStyle13"/>
          <w:i/>
          <w:sz w:val="24"/>
          <w:szCs w:val="24"/>
        </w:rPr>
        <w:t xml:space="preserve"> </w:t>
      </w:r>
      <w:r w:rsidRPr="00030C69">
        <w:rPr>
          <w:rStyle w:val="FontStyle13"/>
          <w:sz w:val="24"/>
          <w:szCs w:val="24"/>
        </w:rPr>
        <w:t xml:space="preserve">реализации образовательной программы: </w:t>
      </w:r>
    </w:p>
    <w:p w:rsidR="00030C69" w:rsidRPr="00030C69" w:rsidRDefault="00030C69" w:rsidP="00030C69">
      <w:pPr>
        <w:pStyle w:val="Style9"/>
        <w:widowControl/>
        <w:spacing w:before="43" w:line="240" w:lineRule="auto"/>
        <w:ind w:firstLine="709"/>
        <w:jc w:val="both"/>
        <w:rPr>
          <w:rStyle w:val="FontStyle13"/>
          <w:i/>
          <w:sz w:val="24"/>
          <w:szCs w:val="24"/>
        </w:rPr>
      </w:pPr>
      <w:r w:rsidRPr="00030C69">
        <w:rPr>
          <w:rStyle w:val="FontStyle13"/>
          <w:i/>
          <w:sz w:val="24"/>
          <w:szCs w:val="24"/>
        </w:rPr>
        <w:t xml:space="preserve">Формы текущего контроля: </w:t>
      </w:r>
      <w:r w:rsidRPr="00030C69">
        <w:t>зачёт по технике безопасности,</w:t>
      </w:r>
      <w:r w:rsidRPr="00030C69">
        <w:rPr>
          <w:rStyle w:val="FontStyle13"/>
          <w:b w:val="0"/>
          <w:sz w:val="24"/>
          <w:szCs w:val="24"/>
        </w:rPr>
        <w:t xml:space="preserve"> собеседование,</w:t>
      </w:r>
      <w:r w:rsidRPr="00030C69">
        <w:rPr>
          <w:rStyle w:val="FontStyle13"/>
          <w:i/>
          <w:sz w:val="24"/>
          <w:szCs w:val="24"/>
        </w:rPr>
        <w:t xml:space="preserve"> </w:t>
      </w:r>
      <w:r w:rsidRPr="00030C69">
        <w:t>контрольные упражнения,</w:t>
      </w:r>
      <w:r w:rsidRPr="00030C69">
        <w:rPr>
          <w:b/>
          <w:bCs/>
          <w:i/>
        </w:rPr>
        <w:t xml:space="preserve"> </w:t>
      </w:r>
      <w:r w:rsidRPr="00030C69">
        <w:t>контрольные стрельбы,</w:t>
      </w:r>
      <w:r w:rsidRPr="00030C69">
        <w:rPr>
          <w:b/>
          <w:bCs/>
          <w:i/>
        </w:rPr>
        <w:t xml:space="preserve"> </w:t>
      </w:r>
      <w:r w:rsidRPr="00030C69">
        <w:rPr>
          <w:rStyle w:val="FontStyle13"/>
          <w:b w:val="0"/>
          <w:sz w:val="24"/>
          <w:szCs w:val="24"/>
        </w:rPr>
        <w:t>рефераты</w:t>
      </w:r>
      <w:r w:rsidRPr="00030C69">
        <w:rPr>
          <w:rStyle w:val="FontStyle13"/>
          <w:sz w:val="24"/>
          <w:szCs w:val="24"/>
        </w:rPr>
        <w:t>,</w:t>
      </w:r>
      <w:r w:rsidRPr="00030C69">
        <w:rPr>
          <w:rStyle w:val="FontStyle13"/>
          <w:i/>
          <w:sz w:val="24"/>
          <w:szCs w:val="24"/>
        </w:rPr>
        <w:t xml:space="preserve"> </w:t>
      </w:r>
      <w:r w:rsidRPr="00030C69">
        <w:t>результаты участия в соревнованиях.</w:t>
      </w:r>
    </w:p>
    <w:p w:rsidR="00030C69" w:rsidRPr="00030C69" w:rsidRDefault="00030C69" w:rsidP="00030C69">
      <w:pPr>
        <w:pStyle w:val="Style9"/>
        <w:spacing w:before="43" w:line="240" w:lineRule="auto"/>
        <w:ind w:firstLine="709"/>
        <w:jc w:val="both"/>
        <w:rPr>
          <w:bCs/>
          <w:i/>
        </w:rPr>
      </w:pPr>
      <w:r w:rsidRPr="00030C69">
        <w:rPr>
          <w:rStyle w:val="FontStyle13"/>
          <w:i/>
          <w:sz w:val="24"/>
          <w:szCs w:val="24"/>
        </w:rPr>
        <w:t>Формы итогового контроля:</w:t>
      </w:r>
      <w:r w:rsidRPr="00030C69">
        <w:t xml:space="preserve"> выполнение нормативов по итогам прицеливания с использованием указки Чернова, определение средней точки попадания по трём пробоинам, сдача норматива «Юный стрелок».</w:t>
      </w:r>
    </w:p>
    <w:p w:rsidR="00030C69" w:rsidRPr="00030C69" w:rsidRDefault="00030C69" w:rsidP="00030C69">
      <w:pPr>
        <w:ind w:left="38" w:firstLine="637"/>
        <w:jc w:val="both"/>
        <w:rPr>
          <w:color w:val="auto"/>
        </w:rPr>
      </w:pPr>
      <w:r w:rsidRPr="00030C69">
        <w:rPr>
          <w:color w:val="auto"/>
        </w:rPr>
        <w:t>Использование опыта в практике работы позволяет добиваться определённых результатов:</w:t>
      </w:r>
    </w:p>
    <w:p w:rsidR="00030C69" w:rsidRPr="00D0486F" w:rsidRDefault="00030C69" w:rsidP="00030C69">
      <w:pPr>
        <w:jc w:val="right"/>
        <w:rPr>
          <w:i/>
          <w:color w:val="auto"/>
        </w:rPr>
      </w:pPr>
      <w:r>
        <w:rPr>
          <w:i/>
          <w:color w:val="auto"/>
        </w:rPr>
        <w:t>Таблица 1.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1"/>
        <w:gridCol w:w="2706"/>
        <w:gridCol w:w="2835"/>
        <w:gridCol w:w="2737"/>
      </w:tblGrid>
      <w:tr w:rsidR="00030C69" w:rsidRPr="00D0486F" w:rsidTr="00030C69">
        <w:trPr>
          <w:trHeight w:val="1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Учебный год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Количество часов, предусмотренных по программе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Количество </w:t>
            </w:r>
            <w:r w:rsidRPr="00D0486F">
              <w:rPr>
                <w:color w:val="auto"/>
              </w:rPr>
              <w:t>часов, фактически выполненных по программе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Процент освоения уча</w:t>
            </w:r>
            <w:r w:rsidRPr="00D0486F">
              <w:rPr>
                <w:color w:val="auto"/>
              </w:rPr>
              <w:t xml:space="preserve">щимися программы по часам </w:t>
            </w:r>
          </w:p>
        </w:tc>
      </w:tr>
      <w:tr w:rsidR="00030C69" w:rsidRPr="00D0486F" w:rsidTr="00030C69">
        <w:trPr>
          <w:trHeight w:val="1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2023-2024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rFonts w:eastAsia="Calibri"/>
                <w:color w:val="auto"/>
              </w:rPr>
            </w:pPr>
            <w:r w:rsidRPr="00D0486F">
              <w:rPr>
                <w:rFonts w:eastAsia="Calibri"/>
                <w:color w:val="auto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rFonts w:eastAsia="Calibri"/>
                <w:color w:val="auto"/>
              </w:rPr>
              <w:t>34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1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2024–2025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rFonts w:eastAsia="Calibri"/>
                <w:color w:val="auto"/>
              </w:rPr>
            </w:pPr>
            <w:r w:rsidRPr="00D0486F">
              <w:rPr>
                <w:rFonts w:eastAsia="Calibri"/>
                <w:color w:val="auto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rFonts w:eastAsia="Calibri"/>
                <w:color w:val="auto"/>
              </w:rPr>
              <w:t>34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</w:tbl>
    <w:p w:rsidR="00030C69" w:rsidRDefault="00030C69" w:rsidP="00030C69">
      <w:pPr>
        <w:jc w:val="both"/>
        <w:rPr>
          <w:i/>
          <w:color w:val="auto"/>
        </w:rPr>
      </w:pPr>
      <w:r w:rsidRPr="00D0486F">
        <w:rPr>
          <w:color w:val="auto"/>
        </w:rPr>
        <w:t>2.</w:t>
      </w:r>
      <w:r w:rsidRPr="00D0486F">
        <w:rPr>
          <w:i/>
          <w:color w:val="auto"/>
        </w:rPr>
        <w:t>Со</w:t>
      </w:r>
      <w:r>
        <w:rPr>
          <w:i/>
          <w:color w:val="auto"/>
        </w:rPr>
        <w:t>хранение контингента учащихся</w:t>
      </w:r>
      <w:r w:rsidRPr="00D0486F">
        <w:rPr>
          <w:i/>
          <w:color w:val="auto"/>
        </w:rPr>
        <w:t xml:space="preserve"> по программе «Стрелковая подготовка»:</w:t>
      </w:r>
    </w:p>
    <w:p w:rsidR="00030C69" w:rsidRPr="00D0486F" w:rsidRDefault="00030C69" w:rsidP="00030C69">
      <w:pPr>
        <w:jc w:val="right"/>
        <w:rPr>
          <w:i/>
          <w:color w:val="auto"/>
        </w:rPr>
      </w:pPr>
      <w:r>
        <w:rPr>
          <w:i/>
          <w:color w:val="auto"/>
        </w:rPr>
        <w:t>Таблица 2.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693"/>
        <w:gridCol w:w="2835"/>
        <w:gridCol w:w="2737"/>
      </w:tblGrid>
      <w:tr w:rsidR="00030C69" w:rsidRPr="00D0486F" w:rsidTr="00030C6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Количество учащихся </w:t>
            </w:r>
            <w:r w:rsidRPr="00D0486F">
              <w:rPr>
                <w:color w:val="auto"/>
              </w:rPr>
              <w:t xml:space="preserve">на начало года </w:t>
            </w:r>
          </w:p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в учебной группе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Количество учащихся </w:t>
            </w:r>
            <w:r w:rsidRPr="00D0486F">
              <w:rPr>
                <w:color w:val="auto"/>
              </w:rPr>
              <w:t xml:space="preserve">на конец года </w:t>
            </w:r>
          </w:p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в учебной группе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 xml:space="preserve">Сохранность контингента </w:t>
            </w:r>
          </w:p>
        </w:tc>
      </w:tr>
      <w:tr w:rsidR="00030C69" w:rsidRPr="00D0486F" w:rsidTr="00030C6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rPr>
                <w:color w:val="auto"/>
              </w:rPr>
            </w:pPr>
            <w:r w:rsidRPr="00D0486F">
              <w:rPr>
                <w:color w:val="auto"/>
              </w:rPr>
              <w:t>2023-2024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rFonts w:eastAsia="Calibri"/>
                <w:color w:val="auto"/>
              </w:rPr>
            </w:pPr>
            <w:r w:rsidRPr="00D0486F">
              <w:rPr>
                <w:rFonts w:eastAsia="Calibri"/>
                <w:color w:val="auto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rFonts w:eastAsia="Calibri"/>
                <w:color w:val="auto"/>
              </w:rPr>
            </w:pPr>
            <w:r w:rsidRPr="00D0486F">
              <w:rPr>
                <w:rFonts w:eastAsia="Calibri"/>
                <w:color w:val="auto"/>
              </w:rPr>
              <w:t>15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rPr>
                <w:color w:val="auto"/>
              </w:rPr>
            </w:pPr>
            <w:r w:rsidRPr="00D0486F">
              <w:rPr>
                <w:color w:val="auto"/>
              </w:rPr>
              <w:t>2024–2025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rFonts w:eastAsia="Calibri"/>
                <w:color w:val="auto"/>
              </w:rPr>
            </w:pPr>
            <w:r w:rsidRPr="00D0486F">
              <w:rPr>
                <w:rFonts w:eastAsia="Calibri"/>
                <w:color w:val="auto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rFonts w:eastAsia="Calibri"/>
                <w:color w:val="auto"/>
              </w:rPr>
            </w:pPr>
            <w:r w:rsidRPr="00D0486F">
              <w:rPr>
                <w:rFonts w:eastAsia="Calibri"/>
                <w:color w:val="auto"/>
              </w:rPr>
              <w:t>15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</w:tbl>
    <w:p w:rsidR="00030C69" w:rsidRPr="00D0486F" w:rsidRDefault="00030C69" w:rsidP="00030C69">
      <w:pPr>
        <w:jc w:val="both"/>
        <w:rPr>
          <w:color w:val="auto"/>
        </w:rPr>
      </w:pPr>
      <w:r w:rsidRPr="00D0486F">
        <w:rPr>
          <w:color w:val="auto"/>
        </w:rPr>
        <w:t>3.</w:t>
      </w:r>
      <w:r w:rsidRPr="00D0486F">
        <w:rPr>
          <w:i/>
          <w:color w:val="auto"/>
        </w:rPr>
        <w:t>Участие в соревнованиях разных уровней:</w:t>
      </w:r>
      <w:r w:rsidRPr="00D0486F">
        <w:rPr>
          <w:color w:val="auto"/>
        </w:rPr>
        <w:t xml:space="preserve"> </w:t>
      </w:r>
    </w:p>
    <w:p w:rsidR="00030C69" w:rsidRPr="00D0486F" w:rsidRDefault="00030C69" w:rsidP="00030C69">
      <w:pPr>
        <w:jc w:val="both"/>
        <w:rPr>
          <w:color w:val="auto"/>
        </w:rPr>
      </w:pPr>
      <w:r w:rsidRPr="00D0486F">
        <w:rPr>
          <w:color w:val="auto"/>
        </w:rPr>
        <w:t>- в 2023 -2024 учебном году из 15 уч</w:t>
      </w:r>
      <w:r>
        <w:rPr>
          <w:color w:val="auto"/>
        </w:rPr>
        <w:t xml:space="preserve">ащихся, занимающихся в кружке 13 </w:t>
      </w:r>
      <w:r w:rsidRPr="00D0486F">
        <w:rPr>
          <w:color w:val="auto"/>
        </w:rPr>
        <w:t xml:space="preserve">учащихся стали победителями муниципальных, областных, всероссийских соревнований, что </w:t>
      </w:r>
      <w:r>
        <w:rPr>
          <w:color w:val="auto"/>
        </w:rPr>
        <w:t>составляет 87</w:t>
      </w:r>
      <w:r w:rsidRPr="00D0486F">
        <w:rPr>
          <w:color w:val="auto"/>
        </w:rPr>
        <w:t xml:space="preserve"> </w:t>
      </w:r>
      <w:r w:rsidRPr="00D0486F">
        <w:rPr>
          <w:color w:val="auto"/>
        </w:rPr>
        <w:lastRenderedPageBreak/>
        <w:t>%.</w:t>
      </w:r>
    </w:p>
    <w:p w:rsidR="00030C69" w:rsidRDefault="00030C69" w:rsidP="00030C69">
      <w:pPr>
        <w:jc w:val="both"/>
        <w:rPr>
          <w:color w:val="auto"/>
        </w:rPr>
      </w:pPr>
      <w:r w:rsidRPr="00D0486F">
        <w:rPr>
          <w:color w:val="auto"/>
        </w:rPr>
        <w:t>- в 2024 -2025 учебном году из 15 учащихся, зани</w:t>
      </w:r>
      <w:r>
        <w:rPr>
          <w:color w:val="auto"/>
        </w:rPr>
        <w:t>мающихся в кружке 12</w:t>
      </w:r>
      <w:r w:rsidRPr="00D0486F">
        <w:rPr>
          <w:color w:val="auto"/>
        </w:rPr>
        <w:t xml:space="preserve"> учащихся стали победителями муниципальных, областных, всероссийских соревнований, что </w:t>
      </w:r>
      <w:r>
        <w:rPr>
          <w:color w:val="auto"/>
        </w:rPr>
        <w:t>составляет 80</w:t>
      </w:r>
      <w:r w:rsidRPr="00D0486F">
        <w:rPr>
          <w:color w:val="auto"/>
        </w:rPr>
        <w:t xml:space="preserve"> %.</w:t>
      </w:r>
    </w:p>
    <w:p w:rsidR="00030C69" w:rsidRPr="005F6B46" w:rsidRDefault="00030C69" w:rsidP="00030C69">
      <w:pPr>
        <w:jc w:val="right"/>
        <w:rPr>
          <w:i/>
          <w:color w:val="auto"/>
        </w:rPr>
      </w:pPr>
      <w:r w:rsidRPr="005F6B46">
        <w:rPr>
          <w:i/>
          <w:color w:val="auto"/>
        </w:rPr>
        <w:t>Таблица 3.</w:t>
      </w:r>
    </w:p>
    <w:tbl>
      <w:tblPr>
        <w:tblW w:w="9658" w:type="dxa"/>
        <w:tblInd w:w="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4"/>
        <w:gridCol w:w="1946"/>
        <w:gridCol w:w="1412"/>
        <w:gridCol w:w="5146"/>
      </w:tblGrid>
      <w:tr w:rsidR="00030C69" w:rsidRPr="00D0486F" w:rsidTr="00030C69">
        <w:trPr>
          <w:trHeight w:val="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Учебный год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 xml:space="preserve">Уровень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Участник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 xml:space="preserve">Результат, наименование мероприятия, место проведения  </w:t>
            </w:r>
          </w:p>
        </w:tc>
      </w:tr>
      <w:tr w:rsidR="00030C69" w:rsidRPr="00D0486F" w:rsidTr="00030C69">
        <w:trPr>
          <w:trHeight w:val="478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2023 - 2024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Муниципальный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Команда МБОУ СОШ с УИОП № 62 города Кирова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командном первенстве среди девушек соревнований по стрельбе среди учащихся допризывного возраста образовательных учреждений </w:t>
            </w:r>
            <w:proofErr w:type="spellStart"/>
            <w:r w:rsidRPr="00D0486F">
              <w:rPr>
                <w:color w:val="auto"/>
              </w:rPr>
              <w:t>Нововятского</w:t>
            </w:r>
            <w:proofErr w:type="spellEnd"/>
            <w:r w:rsidRPr="00D0486F">
              <w:rPr>
                <w:color w:val="auto"/>
              </w:rPr>
              <w:t xml:space="preserve"> района г. Кирова на приз Н.И. Галушкина. </w:t>
            </w:r>
          </w:p>
        </w:tc>
      </w:tr>
      <w:tr w:rsidR="00030C69" w:rsidRPr="00D0486F" w:rsidTr="00030C69">
        <w:trPr>
          <w:trHeight w:val="74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Чепиго</w:t>
            </w:r>
            <w:proofErr w:type="spellEnd"/>
            <w:r w:rsidRPr="00D0486F">
              <w:rPr>
                <w:color w:val="auto"/>
              </w:rPr>
              <w:t xml:space="preserve"> Михаил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III</w:t>
            </w:r>
            <w:r w:rsidRPr="00D0486F">
              <w:rPr>
                <w:color w:val="auto"/>
              </w:rPr>
              <w:t xml:space="preserve"> место в личном первенстве среди юношей соревнований по стрельбе среди учащихся допризывного возраста образовательных учреждений </w:t>
            </w:r>
            <w:proofErr w:type="spellStart"/>
            <w:r w:rsidRPr="00D0486F">
              <w:rPr>
                <w:color w:val="auto"/>
              </w:rPr>
              <w:t>Нововятского</w:t>
            </w:r>
            <w:proofErr w:type="spellEnd"/>
            <w:r w:rsidRPr="00D0486F">
              <w:rPr>
                <w:color w:val="auto"/>
              </w:rPr>
              <w:t xml:space="preserve"> района г. Кирова на приз Н.И. Галушкина.</w:t>
            </w:r>
          </w:p>
        </w:tc>
      </w:tr>
      <w:tr w:rsidR="00030C69" w:rsidRPr="00D0486F" w:rsidTr="00030C69">
        <w:trPr>
          <w:trHeight w:val="74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Бартов</w:t>
            </w:r>
            <w:proofErr w:type="spellEnd"/>
            <w:r w:rsidRPr="00D0486F">
              <w:rPr>
                <w:color w:val="auto"/>
              </w:rPr>
              <w:t xml:space="preserve"> Степан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III</w:t>
            </w:r>
            <w:r w:rsidRPr="00D0486F">
              <w:rPr>
                <w:color w:val="auto"/>
              </w:rPr>
              <w:t xml:space="preserve"> место в личном первенстве среди юношей соревнований по стрельбе среди учащихся допризывного возраста образовательных учреждений </w:t>
            </w:r>
            <w:proofErr w:type="spellStart"/>
            <w:r w:rsidRPr="00D0486F">
              <w:rPr>
                <w:color w:val="auto"/>
              </w:rPr>
              <w:t>Нововятского</w:t>
            </w:r>
            <w:proofErr w:type="spellEnd"/>
            <w:r w:rsidRPr="00D0486F">
              <w:rPr>
                <w:color w:val="auto"/>
              </w:rPr>
              <w:t xml:space="preserve"> района г. Кирова на приз Н.И. Галушкина.</w:t>
            </w:r>
          </w:p>
        </w:tc>
      </w:tr>
      <w:tr w:rsidR="00030C69" w:rsidRPr="00D0486F" w:rsidTr="00030C69">
        <w:trPr>
          <w:trHeight w:val="74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Чепиго</w:t>
            </w:r>
            <w:proofErr w:type="spellEnd"/>
            <w:r w:rsidRPr="00D0486F">
              <w:rPr>
                <w:color w:val="auto"/>
              </w:rPr>
              <w:t xml:space="preserve"> Карина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личном первенстве среди девушек соревнований по стрельбе среди учащихся допризывного возраста образовательных учреждений </w:t>
            </w:r>
            <w:proofErr w:type="spellStart"/>
            <w:r w:rsidRPr="00D0486F">
              <w:rPr>
                <w:color w:val="auto"/>
              </w:rPr>
              <w:t>Нововятского</w:t>
            </w:r>
            <w:proofErr w:type="spellEnd"/>
            <w:r w:rsidRPr="00D0486F">
              <w:rPr>
                <w:color w:val="auto"/>
              </w:rPr>
              <w:t xml:space="preserve"> района г. Кирова на приз Н.И. Галушкина.</w:t>
            </w:r>
          </w:p>
        </w:tc>
      </w:tr>
      <w:tr w:rsidR="00030C69" w:rsidRPr="00D0486F" w:rsidTr="00030C69">
        <w:trPr>
          <w:trHeight w:val="74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Чучалова</w:t>
            </w:r>
            <w:proofErr w:type="spellEnd"/>
            <w:r w:rsidRPr="00D0486F">
              <w:rPr>
                <w:color w:val="auto"/>
              </w:rPr>
              <w:t xml:space="preserve"> Анастасия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</w:t>
            </w:r>
            <w:r w:rsidRPr="00D0486F">
              <w:rPr>
                <w:color w:val="auto"/>
              </w:rPr>
              <w:t xml:space="preserve"> место в личном первенстве среди юношей соревнований по стрельбе среди учащихся допризывного возраста образовательных учреждений </w:t>
            </w:r>
            <w:proofErr w:type="spellStart"/>
            <w:r w:rsidRPr="00D0486F">
              <w:rPr>
                <w:color w:val="auto"/>
              </w:rPr>
              <w:t>Нововятского</w:t>
            </w:r>
            <w:proofErr w:type="spellEnd"/>
            <w:r w:rsidRPr="00D0486F">
              <w:rPr>
                <w:color w:val="auto"/>
              </w:rPr>
              <w:t xml:space="preserve"> района г. Кирова на приз Н.И. Галушкина.</w:t>
            </w:r>
          </w:p>
        </w:tc>
      </w:tr>
      <w:tr w:rsidR="00030C69" w:rsidRPr="00D0486F" w:rsidTr="00030C69">
        <w:trPr>
          <w:trHeight w:val="74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Ямщикова</w:t>
            </w:r>
            <w:proofErr w:type="spellEnd"/>
            <w:r w:rsidRPr="00D0486F">
              <w:rPr>
                <w:color w:val="auto"/>
              </w:rPr>
              <w:t xml:space="preserve"> Софья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III</w:t>
            </w:r>
            <w:r w:rsidRPr="00D0486F">
              <w:rPr>
                <w:color w:val="auto"/>
              </w:rPr>
              <w:t xml:space="preserve"> место в личном первенстве среди юношей соревнований по стрельбе среди учащихся допризывного возраста образовательных учреждений </w:t>
            </w:r>
            <w:proofErr w:type="spellStart"/>
            <w:r w:rsidRPr="00D0486F">
              <w:rPr>
                <w:color w:val="auto"/>
              </w:rPr>
              <w:t>Нововятского</w:t>
            </w:r>
            <w:proofErr w:type="spellEnd"/>
            <w:r w:rsidRPr="00D0486F">
              <w:rPr>
                <w:color w:val="auto"/>
              </w:rPr>
              <w:t xml:space="preserve"> района г. Кирова на приз Н.И. Галушкина.</w:t>
            </w:r>
          </w:p>
        </w:tc>
      </w:tr>
      <w:tr w:rsidR="00030C69" w:rsidRPr="00D0486F" w:rsidTr="00030C69">
        <w:trPr>
          <w:trHeight w:val="3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Команда </w:t>
            </w:r>
            <w:r w:rsidRPr="00D0486F">
              <w:rPr>
                <w:color w:val="auto"/>
              </w:rPr>
              <w:t>МБОУ СОШ с УИОП № 62 города Кирова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командных соревнованиях по пулевой стрельбе «Кубок памяти первого трижды Героя </w:t>
            </w:r>
            <w:r>
              <w:rPr>
                <w:color w:val="auto"/>
              </w:rPr>
              <w:t xml:space="preserve">Советского Союза </w:t>
            </w:r>
            <w:proofErr w:type="spellStart"/>
            <w:r>
              <w:rPr>
                <w:color w:val="auto"/>
              </w:rPr>
              <w:t>Покрышкина</w:t>
            </w:r>
            <w:proofErr w:type="spellEnd"/>
            <w:r>
              <w:rPr>
                <w:color w:val="auto"/>
              </w:rPr>
              <w:t xml:space="preserve"> А.И.</w:t>
            </w:r>
            <w:r w:rsidRPr="00D0486F">
              <w:rPr>
                <w:color w:val="auto"/>
              </w:rPr>
              <w:t>»</w:t>
            </w:r>
          </w:p>
        </w:tc>
      </w:tr>
      <w:tr w:rsidR="00030C69" w:rsidRPr="00D0486F" w:rsidTr="00030C69">
        <w:trPr>
          <w:trHeight w:val="3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Буторина</w:t>
            </w:r>
            <w:proofErr w:type="spellEnd"/>
            <w:r w:rsidRPr="00D0486F">
              <w:rPr>
                <w:color w:val="auto"/>
              </w:rPr>
              <w:t xml:space="preserve"> Полина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лично - командных соревнованиях по пулевой стрельбе «Кубок памяти первого трижды Героя Советского Союза </w:t>
            </w:r>
            <w:proofErr w:type="spellStart"/>
            <w:r w:rsidRPr="00D0486F">
              <w:rPr>
                <w:color w:val="auto"/>
              </w:rPr>
              <w:t>Покрышкина</w:t>
            </w:r>
            <w:proofErr w:type="spellEnd"/>
            <w:r w:rsidRPr="00D0486F">
              <w:rPr>
                <w:color w:val="auto"/>
              </w:rPr>
              <w:t xml:space="preserve"> А.И.»</w:t>
            </w:r>
          </w:p>
        </w:tc>
      </w:tr>
      <w:tr w:rsidR="00030C69" w:rsidRPr="00D0486F" w:rsidTr="00030C69">
        <w:trPr>
          <w:trHeight w:val="3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Малахова Карина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первенстве города Кирова по пулевой стрельбе.</w:t>
            </w:r>
          </w:p>
        </w:tc>
      </w:tr>
      <w:tr w:rsidR="00030C69" w:rsidRPr="00D0486F" w:rsidTr="00030C69">
        <w:trPr>
          <w:trHeight w:val="3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Колеватов</w:t>
            </w:r>
            <w:proofErr w:type="spellEnd"/>
            <w:r w:rsidRPr="00D0486F">
              <w:rPr>
                <w:color w:val="auto"/>
              </w:rPr>
              <w:t xml:space="preserve"> Сергей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III</w:t>
            </w:r>
            <w:r w:rsidRPr="00D0486F">
              <w:rPr>
                <w:color w:val="auto"/>
              </w:rPr>
              <w:t xml:space="preserve"> место в первенстве города Кирова по пулевой стрельбе.</w:t>
            </w:r>
          </w:p>
        </w:tc>
      </w:tr>
      <w:tr w:rsidR="00030C69" w:rsidRPr="00D0486F" w:rsidTr="00030C69">
        <w:trPr>
          <w:trHeight w:val="3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Криницин</w:t>
            </w:r>
            <w:proofErr w:type="spellEnd"/>
            <w:r w:rsidRPr="00D0486F">
              <w:rPr>
                <w:color w:val="auto"/>
              </w:rPr>
              <w:t xml:space="preserve"> Семён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первенстве города Кирова по пулевой стрельбе.</w:t>
            </w:r>
          </w:p>
        </w:tc>
      </w:tr>
      <w:tr w:rsidR="00030C69" w:rsidRPr="00D0486F" w:rsidTr="00030C69">
        <w:trPr>
          <w:trHeight w:val="337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Кочергина Вера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</w:t>
            </w:r>
            <w:r w:rsidRPr="00D0486F">
              <w:rPr>
                <w:color w:val="auto"/>
              </w:rPr>
              <w:t xml:space="preserve"> место в первенстве города Кирова.</w:t>
            </w:r>
          </w:p>
        </w:tc>
      </w:tr>
      <w:tr w:rsidR="00030C69" w:rsidRPr="00D0486F" w:rsidTr="00030C69">
        <w:trPr>
          <w:trHeight w:val="555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 xml:space="preserve">Областной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Чепиго</w:t>
            </w:r>
            <w:proofErr w:type="spellEnd"/>
            <w:r w:rsidRPr="00D0486F">
              <w:rPr>
                <w:color w:val="auto"/>
              </w:rPr>
              <w:t xml:space="preserve"> Карина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III</w:t>
            </w:r>
            <w:r w:rsidRPr="00D0486F">
              <w:rPr>
                <w:color w:val="auto"/>
              </w:rPr>
              <w:t xml:space="preserve"> место в первенстве Кировской области по пулевой стрельбе.</w:t>
            </w:r>
          </w:p>
        </w:tc>
      </w:tr>
      <w:tr w:rsidR="00030C69" w:rsidRPr="00D0486F" w:rsidTr="00030C69">
        <w:trPr>
          <w:trHeight w:val="555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Старков Дмитрий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III</w:t>
            </w:r>
            <w:r w:rsidRPr="00D0486F">
              <w:rPr>
                <w:color w:val="auto"/>
              </w:rPr>
              <w:t xml:space="preserve"> место в лично - командных соревнованиях по пулевой стрельбе «Кубок памяти первого трижды Героя Советского Союза </w:t>
            </w:r>
            <w:proofErr w:type="spellStart"/>
            <w:r w:rsidRPr="00D0486F">
              <w:rPr>
                <w:color w:val="auto"/>
              </w:rPr>
              <w:t>Покрышкина</w:t>
            </w:r>
            <w:proofErr w:type="spellEnd"/>
            <w:r w:rsidRPr="00D0486F">
              <w:rPr>
                <w:color w:val="auto"/>
              </w:rPr>
              <w:t xml:space="preserve"> А.И.»</w:t>
            </w:r>
          </w:p>
        </w:tc>
      </w:tr>
      <w:tr w:rsidR="00030C69" w:rsidRPr="00D0486F" w:rsidTr="00030C69">
        <w:trPr>
          <w:trHeight w:val="555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Чепиго</w:t>
            </w:r>
            <w:proofErr w:type="spellEnd"/>
            <w:r w:rsidRPr="00D0486F">
              <w:rPr>
                <w:color w:val="auto"/>
              </w:rPr>
              <w:t xml:space="preserve"> Карина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</w:t>
            </w:r>
            <w:r w:rsidRPr="00D0486F">
              <w:rPr>
                <w:color w:val="auto"/>
              </w:rPr>
              <w:t xml:space="preserve"> место в областных соревнованиях по пулевой стрельбе «Ю</w:t>
            </w:r>
            <w:r>
              <w:rPr>
                <w:color w:val="auto"/>
              </w:rPr>
              <w:t>ный стрелок Кировской области».</w:t>
            </w:r>
          </w:p>
        </w:tc>
      </w:tr>
      <w:tr w:rsidR="00030C69" w:rsidRPr="00D0486F" w:rsidTr="00030C69">
        <w:trPr>
          <w:trHeight w:val="555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 xml:space="preserve">Орлова </w:t>
            </w:r>
            <w:proofErr w:type="spellStart"/>
            <w:r w:rsidRPr="00D0486F">
              <w:rPr>
                <w:color w:val="auto"/>
              </w:rPr>
              <w:t>Есения</w:t>
            </w:r>
            <w:proofErr w:type="spellEnd"/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</w:t>
            </w:r>
            <w:r w:rsidRPr="00D0486F">
              <w:rPr>
                <w:color w:val="auto"/>
              </w:rPr>
              <w:t xml:space="preserve"> место в областных соревнованиях по пулевой стрельбе «Юный стрелок Кировской области»</w:t>
            </w:r>
            <w:r>
              <w:rPr>
                <w:color w:val="auto"/>
              </w:rPr>
              <w:t>.</w:t>
            </w:r>
          </w:p>
        </w:tc>
      </w:tr>
      <w:tr w:rsidR="00030C69" w:rsidRPr="00D0486F" w:rsidTr="00030C69">
        <w:trPr>
          <w:trHeight w:val="555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Грибов Владимир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</w:t>
            </w:r>
            <w:r w:rsidRPr="00D0486F">
              <w:rPr>
                <w:color w:val="auto"/>
              </w:rPr>
              <w:t xml:space="preserve"> место в областных соревнованиях по пулевой стрельбе «Юный стрелок Кировской области»</w:t>
            </w:r>
            <w:r>
              <w:rPr>
                <w:color w:val="auto"/>
              </w:rPr>
              <w:t>.</w:t>
            </w:r>
          </w:p>
        </w:tc>
      </w:tr>
      <w:tr w:rsidR="00030C69" w:rsidRPr="00D0486F" w:rsidTr="00030C69">
        <w:trPr>
          <w:trHeight w:val="555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Всероссийский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>
              <w:rPr>
                <w:color w:val="auto"/>
              </w:rPr>
              <w:t>Мокрецов Арсений в составе команды</w:t>
            </w:r>
            <w:r w:rsidRPr="00D0486F">
              <w:rPr>
                <w:color w:val="auto"/>
              </w:rPr>
              <w:t xml:space="preserve"> Кировской области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соревновании по стрельбе юнармейских </w:t>
            </w:r>
            <w:proofErr w:type="spellStart"/>
            <w:r w:rsidRPr="00D0486F">
              <w:rPr>
                <w:color w:val="auto"/>
              </w:rPr>
              <w:t>военно</w:t>
            </w:r>
            <w:proofErr w:type="spellEnd"/>
            <w:r w:rsidRPr="00D0486F">
              <w:rPr>
                <w:color w:val="auto"/>
              </w:rPr>
              <w:t xml:space="preserve"> – патриотических сборов Приволжского Федерального округа «Гвардеец» (Пенза).</w:t>
            </w:r>
          </w:p>
        </w:tc>
      </w:tr>
      <w:tr w:rsidR="00030C69" w:rsidRPr="00D0486F" w:rsidTr="00030C69">
        <w:trPr>
          <w:trHeight w:val="1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2024 - 2025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Муниципальный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Команда  МБОУ СОШ с УИОП № 62 города Кирова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</w:t>
            </w:r>
            <w:r w:rsidRPr="00D0486F">
              <w:rPr>
                <w:color w:val="auto"/>
              </w:rPr>
              <w:t xml:space="preserve"> место в Спартакиаде общеобразовательных органи</w:t>
            </w:r>
            <w:r>
              <w:rPr>
                <w:color w:val="auto"/>
              </w:rPr>
              <w:t>заций города Кирова по стрельбе</w:t>
            </w:r>
            <w:r w:rsidRPr="00D0486F">
              <w:rPr>
                <w:color w:val="auto"/>
              </w:rPr>
              <w:t xml:space="preserve"> из пневматической винтовки среди школ </w:t>
            </w: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группы.</w:t>
            </w:r>
          </w:p>
        </w:tc>
      </w:tr>
      <w:tr w:rsidR="00030C69" w:rsidRPr="00D0486F" w:rsidTr="00030C69">
        <w:trPr>
          <w:trHeight w:val="1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Команда  МБОУ СОШ с УИОП № 62 города Кирова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</w:t>
            </w:r>
            <w:r w:rsidRPr="00D0486F">
              <w:rPr>
                <w:color w:val="auto"/>
              </w:rPr>
              <w:t xml:space="preserve"> место в областных соревнованиях по пулевой стрельбе «Юный стрелок Кир</w:t>
            </w:r>
            <w:r>
              <w:rPr>
                <w:color w:val="auto"/>
              </w:rPr>
              <w:t>овской области» в упражнении ВП-</w:t>
            </w:r>
            <w:r w:rsidRPr="00D0486F">
              <w:rPr>
                <w:color w:val="auto"/>
              </w:rPr>
              <w:t>20</w:t>
            </w:r>
          </w:p>
        </w:tc>
      </w:tr>
      <w:tr w:rsidR="00030C69" w:rsidRPr="00D0486F" w:rsidTr="00030C69">
        <w:trPr>
          <w:trHeight w:val="1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0B1D47" w:rsidRDefault="00030C69" w:rsidP="00030C69">
            <w:pPr>
              <w:spacing w:line="276" w:lineRule="auto"/>
              <w:ind w:left="-114"/>
              <w:jc w:val="both"/>
              <w:rPr>
                <w:color w:val="auto"/>
                <w:lang w:eastAsia="en-US"/>
              </w:rPr>
            </w:pPr>
            <w:r w:rsidRPr="000B1D47">
              <w:rPr>
                <w:color w:val="auto"/>
                <w:lang w:eastAsia="en-US"/>
              </w:rPr>
              <w:t>Команда МБОУ СОШ с УИОП № 62 города Кирова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0B1D47" w:rsidRDefault="00030C69" w:rsidP="00030C69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B1D47">
              <w:rPr>
                <w:color w:val="auto"/>
                <w:lang w:val="en-US" w:eastAsia="en-US"/>
              </w:rPr>
              <w:t>I</w:t>
            </w:r>
            <w:r w:rsidRPr="000B1D47">
              <w:rPr>
                <w:color w:val="auto"/>
                <w:lang w:eastAsia="en-US"/>
              </w:rPr>
              <w:t xml:space="preserve"> место в Спартакиаде общеобразовательных организаций города Кирова по стрельбе из пневматической винтовки среди школ </w:t>
            </w:r>
            <w:r w:rsidRPr="000B1D47">
              <w:rPr>
                <w:color w:val="auto"/>
                <w:lang w:val="en-US" w:eastAsia="en-US"/>
              </w:rPr>
              <w:t>II</w:t>
            </w:r>
            <w:r w:rsidRPr="000B1D47">
              <w:rPr>
                <w:color w:val="auto"/>
                <w:lang w:eastAsia="en-US"/>
              </w:rPr>
              <w:t xml:space="preserve"> группы.</w:t>
            </w:r>
          </w:p>
        </w:tc>
      </w:tr>
      <w:tr w:rsidR="00030C69" w:rsidRPr="00D0486F" w:rsidTr="00030C69">
        <w:trPr>
          <w:trHeight w:val="1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0B1D47" w:rsidRDefault="00030C69" w:rsidP="00030C69">
            <w:pPr>
              <w:spacing w:line="276" w:lineRule="auto"/>
              <w:ind w:left="-114"/>
              <w:jc w:val="both"/>
              <w:rPr>
                <w:color w:val="auto"/>
                <w:lang w:eastAsia="en-US"/>
              </w:rPr>
            </w:pPr>
            <w:proofErr w:type="spellStart"/>
            <w:r w:rsidRPr="000B1D47">
              <w:rPr>
                <w:color w:val="auto"/>
                <w:lang w:eastAsia="en-US"/>
              </w:rPr>
              <w:t>Шихов</w:t>
            </w:r>
            <w:proofErr w:type="spellEnd"/>
            <w:r w:rsidRPr="000B1D47">
              <w:rPr>
                <w:color w:val="auto"/>
                <w:lang w:eastAsia="en-US"/>
              </w:rPr>
              <w:t xml:space="preserve"> Павел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0B1D47" w:rsidRDefault="00030C69" w:rsidP="00030C69">
            <w:pPr>
              <w:spacing w:line="276" w:lineRule="auto"/>
              <w:jc w:val="both"/>
              <w:rPr>
                <w:color w:val="auto"/>
                <w:lang w:eastAsia="en-US"/>
              </w:rPr>
            </w:pPr>
            <w:r w:rsidRPr="000B1D47">
              <w:rPr>
                <w:color w:val="auto"/>
                <w:lang w:val="en-US" w:eastAsia="en-US"/>
              </w:rPr>
              <w:t>I</w:t>
            </w:r>
            <w:r w:rsidRPr="000B1D47">
              <w:rPr>
                <w:color w:val="auto"/>
                <w:lang w:eastAsia="en-US"/>
              </w:rPr>
              <w:t xml:space="preserve"> место в Спартакиаде общеобразовательных организаций города Кирова по стрельбе из пневматической винтовки среди школ </w:t>
            </w:r>
            <w:r w:rsidRPr="000B1D47">
              <w:rPr>
                <w:color w:val="auto"/>
                <w:lang w:val="en-US" w:eastAsia="en-US"/>
              </w:rPr>
              <w:t>II</w:t>
            </w:r>
            <w:r w:rsidRPr="000B1D47">
              <w:rPr>
                <w:color w:val="auto"/>
                <w:lang w:eastAsia="en-US"/>
              </w:rPr>
              <w:t xml:space="preserve"> группы.</w:t>
            </w:r>
          </w:p>
        </w:tc>
      </w:tr>
      <w:tr w:rsidR="00030C69" w:rsidRPr="00D0486F" w:rsidTr="00030C69">
        <w:trPr>
          <w:trHeight w:val="1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Кутявин</w:t>
            </w:r>
            <w:proofErr w:type="spellEnd"/>
            <w:r w:rsidRPr="00D0486F">
              <w:rPr>
                <w:color w:val="auto"/>
              </w:rPr>
              <w:t xml:space="preserve"> Степан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III</w:t>
            </w:r>
            <w:r w:rsidRPr="00D0486F">
              <w:rPr>
                <w:color w:val="auto"/>
              </w:rPr>
              <w:t xml:space="preserve"> место в личном первенстве среди мальчиков в возрастной категории 11-12 лет в открытых городских лично – командных соревнований по военному многоборью, посвящённые памяти Героя Советского Союза Якова </w:t>
            </w:r>
            <w:proofErr w:type="spellStart"/>
            <w:r w:rsidRPr="00D0486F">
              <w:rPr>
                <w:color w:val="auto"/>
              </w:rPr>
              <w:t>Падерина</w:t>
            </w:r>
            <w:proofErr w:type="spellEnd"/>
            <w:r w:rsidRPr="00D0486F">
              <w:rPr>
                <w:color w:val="auto"/>
              </w:rPr>
              <w:t>.</w:t>
            </w:r>
          </w:p>
        </w:tc>
      </w:tr>
      <w:tr w:rsidR="00030C69" w:rsidRPr="00D0486F" w:rsidTr="00030C69">
        <w:trPr>
          <w:trHeight w:val="859"/>
        </w:trPr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Областной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proofErr w:type="spellStart"/>
            <w:r w:rsidRPr="00D0486F">
              <w:rPr>
                <w:color w:val="auto"/>
              </w:rPr>
              <w:t>Касимов</w:t>
            </w:r>
            <w:proofErr w:type="spellEnd"/>
            <w:r w:rsidRPr="00D0486F">
              <w:rPr>
                <w:color w:val="auto"/>
              </w:rPr>
              <w:t xml:space="preserve"> Илья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открытом первенстве </w:t>
            </w:r>
            <w:proofErr w:type="spellStart"/>
            <w:r w:rsidRPr="00D0486F">
              <w:rPr>
                <w:color w:val="auto"/>
              </w:rPr>
              <w:t>Котельничского</w:t>
            </w:r>
            <w:proofErr w:type="spellEnd"/>
            <w:r w:rsidRPr="00D0486F">
              <w:rPr>
                <w:color w:val="auto"/>
              </w:rPr>
              <w:t xml:space="preserve"> района по пулевой стрельбе в упражнении ПП 40.</w:t>
            </w:r>
          </w:p>
        </w:tc>
      </w:tr>
      <w:tr w:rsidR="00030C69" w:rsidRPr="00D0486F" w:rsidTr="00030C69">
        <w:trPr>
          <w:trHeight w:val="1607"/>
        </w:trPr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Мокрецов Арсений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соревнованиях по стрельбе из пневматического оружия в рамках областного обучающего семинара Регионального отделения ВВПОД «ЮНАРМИЯ» Кировской области «Школа командиров» </w:t>
            </w:r>
          </w:p>
        </w:tc>
      </w:tr>
      <w:tr w:rsidR="00030C69" w:rsidRPr="00D0486F" w:rsidTr="00030C69">
        <w:trPr>
          <w:trHeight w:val="557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Всероссийский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ind w:left="-114"/>
              <w:jc w:val="both"/>
              <w:rPr>
                <w:color w:val="auto"/>
              </w:rPr>
            </w:pPr>
            <w:r>
              <w:rPr>
                <w:color w:val="auto"/>
              </w:rPr>
              <w:t>Старков Дмитрий  в составе команды</w:t>
            </w:r>
            <w:r w:rsidRPr="00D0486F">
              <w:rPr>
                <w:color w:val="auto"/>
              </w:rPr>
              <w:t xml:space="preserve"> Кировской области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lang w:val="en-US"/>
              </w:rPr>
              <w:t>I</w:t>
            </w:r>
            <w:r w:rsidRPr="00D0486F">
              <w:rPr>
                <w:color w:val="auto"/>
              </w:rPr>
              <w:t xml:space="preserve"> место в соревновании по стрельбе в рамках юнармейских </w:t>
            </w:r>
            <w:proofErr w:type="spellStart"/>
            <w:r w:rsidRPr="00D0486F">
              <w:rPr>
                <w:color w:val="auto"/>
              </w:rPr>
              <w:t>военно</w:t>
            </w:r>
            <w:proofErr w:type="spellEnd"/>
            <w:r w:rsidRPr="00D0486F">
              <w:rPr>
                <w:color w:val="auto"/>
              </w:rPr>
              <w:t xml:space="preserve"> – патриотических сборов Приволжского Федерального округа «Гвардеец» (Пенза).</w:t>
            </w:r>
          </w:p>
        </w:tc>
      </w:tr>
    </w:tbl>
    <w:p w:rsidR="00030C69" w:rsidRDefault="00030C69" w:rsidP="00030C69">
      <w:pPr>
        <w:jc w:val="both"/>
        <w:rPr>
          <w:i/>
          <w:color w:val="auto"/>
        </w:rPr>
      </w:pPr>
      <w:r w:rsidRPr="00D0486F">
        <w:rPr>
          <w:color w:val="auto"/>
        </w:rPr>
        <w:t>5.</w:t>
      </w:r>
      <w:r w:rsidRPr="00D0486F">
        <w:rPr>
          <w:i/>
          <w:color w:val="auto"/>
        </w:rPr>
        <w:t>Результаты поступления в высшие учебные заведения по профилю кружка:</w:t>
      </w:r>
    </w:p>
    <w:p w:rsidR="00030C69" w:rsidRPr="00D0486F" w:rsidRDefault="00030C69" w:rsidP="00030C69">
      <w:pPr>
        <w:jc w:val="right"/>
        <w:rPr>
          <w:i/>
          <w:color w:val="auto"/>
        </w:rPr>
      </w:pPr>
      <w:r>
        <w:rPr>
          <w:i/>
          <w:color w:val="auto"/>
        </w:rPr>
        <w:t>Таблица 4.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1432"/>
        <w:gridCol w:w="6705"/>
      </w:tblGrid>
      <w:tr w:rsidR="00030C69" w:rsidRPr="00D0486F" w:rsidTr="00030C69">
        <w:tc>
          <w:tcPr>
            <w:tcW w:w="1586" w:type="dxa"/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Учебный год</w:t>
            </w:r>
          </w:p>
        </w:tc>
        <w:tc>
          <w:tcPr>
            <w:tcW w:w="1432" w:type="dxa"/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Количество</w:t>
            </w:r>
          </w:p>
        </w:tc>
        <w:tc>
          <w:tcPr>
            <w:tcW w:w="6705" w:type="dxa"/>
          </w:tcPr>
          <w:p w:rsidR="00030C69" w:rsidRPr="00D0486F" w:rsidRDefault="00030C69" w:rsidP="00030C69">
            <w:pPr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Название учебного заведения</w:t>
            </w:r>
          </w:p>
        </w:tc>
      </w:tr>
      <w:tr w:rsidR="00030C69" w:rsidRPr="00D0486F" w:rsidTr="00030C69">
        <w:trPr>
          <w:trHeight w:val="708"/>
        </w:trPr>
        <w:tc>
          <w:tcPr>
            <w:tcW w:w="1586" w:type="dxa"/>
            <w:vMerge w:val="restart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2020 – 2021</w:t>
            </w:r>
          </w:p>
        </w:tc>
        <w:tc>
          <w:tcPr>
            <w:tcW w:w="1432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05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Федеральное государственное бюджетное образовательное учреждение высшего образования «Вятский государственный университет» специальность «Физическая культура».</w:t>
            </w:r>
          </w:p>
        </w:tc>
      </w:tr>
      <w:tr w:rsidR="00030C69" w:rsidRPr="00D0486F" w:rsidTr="00030C69">
        <w:trPr>
          <w:trHeight w:val="480"/>
        </w:trPr>
        <w:tc>
          <w:tcPr>
            <w:tcW w:w="1586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1432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05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  <w:shd w:val="clear" w:color="auto" w:fill="FFFFFF"/>
              </w:rPr>
              <w:t xml:space="preserve">Федеральное государственное казенное общеобразовательное учреждение «Пермское суворовское военное училище Министерства обороны Российской Федерации», </w:t>
            </w:r>
            <w:r w:rsidRPr="00D0486F">
              <w:rPr>
                <w:color w:val="auto"/>
              </w:rPr>
              <w:t>специальность «Физическая культура».</w:t>
            </w:r>
          </w:p>
        </w:tc>
      </w:tr>
      <w:tr w:rsidR="00030C69" w:rsidRPr="00D0486F" w:rsidTr="00030C69">
        <w:tc>
          <w:tcPr>
            <w:tcW w:w="1586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2022-2023</w:t>
            </w:r>
          </w:p>
        </w:tc>
        <w:tc>
          <w:tcPr>
            <w:tcW w:w="1432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705" w:type="dxa"/>
          </w:tcPr>
          <w:p w:rsidR="00030C69" w:rsidRPr="000D49E6" w:rsidRDefault="00030C69" w:rsidP="00030C69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</w:pPr>
            <w:r w:rsidRPr="00DC0F0C">
              <w:rPr>
                <w:color w:val="auto"/>
              </w:rPr>
              <w:t>КОГОАУ «Кировский кадетский корпус»</w:t>
            </w:r>
            <w:r>
              <w:rPr>
                <w:color w:val="auto"/>
              </w:rPr>
              <w:t>,</w:t>
            </w:r>
            <w:r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  <w:t xml:space="preserve"> </w:t>
            </w:r>
            <w:r w:rsidRPr="000D49E6">
              <w:rPr>
                <w:rFonts w:ascii="Arial" w:hAnsi="Arial" w:cs="Arial"/>
                <w:b/>
                <w:bCs/>
                <w:color w:val="333333"/>
                <w:sz w:val="15"/>
                <w:szCs w:val="15"/>
              </w:rPr>
              <w:t> </w:t>
            </w:r>
          </w:p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0D49E6">
              <w:rPr>
                <w:color w:val="333333"/>
              </w:rPr>
              <w:t>АНПОО КПСЮПК "Кировский пожарно-спасательный юридический</w:t>
            </w:r>
            <w:r>
              <w:rPr>
                <w:color w:val="333333"/>
              </w:rPr>
              <w:t xml:space="preserve"> </w:t>
            </w:r>
            <w:r w:rsidRPr="000D49E6">
              <w:rPr>
                <w:bCs/>
                <w:color w:val="333333"/>
              </w:rPr>
              <w:t>полицейский</w:t>
            </w:r>
            <w:r>
              <w:rPr>
                <w:color w:val="333333"/>
              </w:rPr>
              <w:t xml:space="preserve"> колледж»</w:t>
            </w:r>
          </w:p>
        </w:tc>
      </w:tr>
      <w:tr w:rsidR="00030C69" w:rsidRPr="00D0486F" w:rsidTr="00030C69">
        <w:tc>
          <w:tcPr>
            <w:tcW w:w="1586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2024-2025</w:t>
            </w:r>
          </w:p>
        </w:tc>
        <w:tc>
          <w:tcPr>
            <w:tcW w:w="1432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705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Федеральное государственное бюджетное образовательное учреждение высшего образования «Вятский государственный университет»</w:t>
            </w:r>
            <w:r>
              <w:rPr>
                <w:color w:val="auto"/>
              </w:rPr>
              <w:t xml:space="preserve"> специальность «Адаптивная ф</w:t>
            </w:r>
            <w:r w:rsidRPr="00D0486F">
              <w:rPr>
                <w:color w:val="auto"/>
              </w:rPr>
              <w:t>изическая культура».</w:t>
            </w:r>
          </w:p>
        </w:tc>
      </w:tr>
    </w:tbl>
    <w:p w:rsidR="00030C69" w:rsidRPr="00D0486F" w:rsidRDefault="00030C69" w:rsidP="00030C69">
      <w:pPr>
        <w:spacing w:after="120"/>
        <w:jc w:val="both"/>
        <w:rPr>
          <w:color w:val="auto"/>
        </w:rPr>
      </w:pPr>
      <w:r w:rsidRPr="00D0486F">
        <w:rPr>
          <w:color w:val="auto"/>
          <w:lang w:val="en-US"/>
        </w:rPr>
        <w:t>II</w:t>
      </w:r>
      <w:r w:rsidRPr="00D0486F">
        <w:rPr>
          <w:color w:val="auto"/>
        </w:rPr>
        <w:t xml:space="preserve">. Формирование универсальных учебных действий: </w:t>
      </w:r>
    </w:p>
    <w:p w:rsidR="00030C69" w:rsidRPr="00D0486F" w:rsidRDefault="00030C69" w:rsidP="00030C69">
      <w:pPr>
        <w:spacing w:before="100" w:after="100"/>
        <w:jc w:val="both"/>
        <w:rPr>
          <w:i/>
          <w:color w:val="auto"/>
        </w:rPr>
      </w:pPr>
      <w:r w:rsidRPr="00D0486F">
        <w:rPr>
          <w:i/>
          <w:color w:val="auto"/>
        </w:rPr>
        <w:t xml:space="preserve">1.Личностные изменения: </w:t>
      </w:r>
    </w:p>
    <w:p w:rsidR="00030C69" w:rsidRDefault="00030C69" w:rsidP="00030C69">
      <w:pPr>
        <w:spacing w:before="100" w:after="100"/>
        <w:jc w:val="both"/>
        <w:rPr>
          <w:color w:val="auto"/>
        </w:rPr>
      </w:pPr>
      <w:r w:rsidRPr="00D0486F">
        <w:rPr>
          <w:color w:val="auto"/>
        </w:rPr>
        <w:t>а) эмоционально-мотивационные (показатель: заинтересованность детей и подростков занятиями в кружке, систематичность посещения):</w:t>
      </w:r>
    </w:p>
    <w:p w:rsidR="00030C69" w:rsidRPr="005F6B46" w:rsidRDefault="00030C69" w:rsidP="00030C69">
      <w:pPr>
        <w:spacing w:before="100" w:after="100"/>
        <w:jc w:val="right"/>
        <w:rPr>
          <w:i/>
          <w:color w:val="auto"/>
        </w:rPr>
      </w:pPr>
      <w:r w:rsidRPr="005F6B46">
        <w:rPr>
          <w:i/>
          <w:color w:val="auto"/>
        </w:rPr>
        <w:t>Таблица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2239"/>
        <w:gridCol w:w="1663"/>
        <w:gridCol w:w="2798"/>
        <w:gridCol w:w="1745"/>
      </w:tblGrid>
      <w:tr w:rsidR="00030C69" w:rsidRPr="00D0486F" w:rsidTr="00030C69">
        <w:tc>
          <w:tcPr>
            <w:tcW w:w="1302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Учебный год</w:t>
            </w: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>
              <w:rPr>
                <w:color w:val="auto"/>
              </w:rPr>
              <w:t>Ф.И. учащегося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Количество пропущенных учебных занятий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Причины отсутствия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% посещения учебных занятий</w:t>
            </w:r>
          </w:p>
        </w:tc>
      </w:tr>
      <w:tr w:rsidR="00030C69" w:rsidRPr="00D0486F" w:rsidTr="00030C69">
        <w:trPr>
          <w:trHeight w:val="204"/>
        </w:trPr>
        <w:tc>
          <w:tcPr>
            <w:tcW w:w="1302" w:type="dxa"/>
            <w:vMerge w:val="restart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2023-2024</w:t>
            </w: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Бартов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D0486F">
              <w:rPr>
                <w:color w:val="1A1A1A"/>
              </w:rPr>
              <w:t>Школьное</w:t>
            </w:r>
            <w:r>
              <w:rPr>
                <w:color w:val="1A1A1A"/>
              </w:rPr>
              <w:t xml:space="preserve"> </w:t>
            </w:r>
            <w:r w:rsidRPr="00D0486F">
              <w:rPr>
                <w:color w:val="1A1A1A"/>
              </w:rPr>
              <w:t>мероприятие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97%</w:t>
            </w:r>
          </w:p>
        </w:tc>
      </w:tr>
      <w:tr w:rsidR="00030C69" w:rsidRPr="00D0486F" w:rsidTr="00030C69">
        <w:trPr>
          <w:trHeight w:val="282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Буторина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2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D0486F">
              <w:rPr>
                <w:color w:val="1A1A1A"/>
              </w:rPr>
              <w:t>Загруженность</w:t>
            </w:r>
            <w:r>
              <w:rPr>
                <w:color w:val="1A1A1A"/>
              </w:rPr>
              <w:t xml:space="preserve"> </w:t>
            </w:r>
            <w:r w:rsidRPr="00D0486F">
              <w:rPr>
                <w:color w:val="1A1A1A"/>
              </w:rPr>
              <w:t>уроками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94%</w:t>
            </w:r>
          </w:p>
        </w:tc>
      </w:tr>
      <w:tr w:rsidR="00030C69" w:rsidRPr="00D0486F" w:rsidTr="00030C69">
        <w:trPr>
          <w:trHeight w:val="272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r w:rsidRPr="00D0486F">
              <w:t>Грибов Владимир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375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r w:rsidRPr="00D0486F">
              <w:t>Ковалёв Кирилл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375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proofErr w:type="spellStart"/>
            <w:r w:rsidRPr="00D0486F">
              <w:t>Колеватов</w:t>
            </w:r>
            <w:proofErr w:type="spellEnd"/>
            <w:r w:rsidRPr="00D0486F">
              <w:t xml:space="preserve"> Сергей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375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r w:rsidRPr="00D0486F">
              <w:t>Кочергина Вера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3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D0486F">
              <w:rPr>
                <w:color w:val="1A1A1A"/>
              </w:rPr>
              <w:t>Загруженность</w:t>
            </w:r>
            <w:r>
              <w:rPr>
                <w:color w:val="1A1A1A"/>
              </w:rPr>
              <w:t xml:space="preserve"> </w:t>
            </w:r>
            <w:r w:rsidRPr="00D0486F">
              <w:rPr>
                <w:color w:val="1A1A1A"/>
              </w:rPr>
              <w:t>уроками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91%</w:t>
            </w:r>
          </w:p>
        </w:tc>
      </w:tr>
      <w:tr w:rsidR="00030C69" w:rsidRPr="00D0486F" w:rsidTr="00030C69">
        <w:trPr>
          <w:trHeight w:val="375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proofErr w:type="spellStart"/>
            <w:r w:rsidRPr="00D0486F">
              <w:t>Криницин</w:t>
            </w:r>
            <w:proofErr w:type="spellEnd"/>
            <w:r w:rsidRPr="00D0486F">
              <w:t xml:space="preserve"> Семён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312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r w:rsidRPr="00D0486F">
              <w:t>Малахова Карина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340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r>
              <w:t xml:space="preserve">Мокрецов </w:t>
            </w:r>
            <w:r w:rsidRPr="00D0486F">
              <w:t>Арсений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16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r w:rsidRPr="00D0486F">
              <w:t xml:space="preserve">Орлова </w:t>
            </w:r>
            <w:proofErr w:type="spellStart"/>
            <w:r w:rsidRPr="00D0486F">
              <w:t>Есения</w:t>
            </w:r>
            <w:proofErr w:type="spellEnd"/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>
              <w:rPr>
                <w:color w:val="1A1A1A"/>
              </w:rPr>
              <w:t>Болезнь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97%</w:t>
            </w:r>
          </w:p>
        </w:tc>
      </w:tr>
      <w:tr w:rsidR="00030C69" w:rsidRPr="00D0486F" w:rsidTr="00030C69">
        <w:trPr>
          <w:trHeight w:val="249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r w:rsidRPr="00D0486F">
              <w:t>Старков Дмитрий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170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proofErr w:type="spellStart"/>
            <w:r w:rsidRPr="00D0486F">
              <w:t>Чепиго</w:t>
            </w:r>
            <w:proofErr w:type="spellEnd"/>
            <w:r w:rsidRPr="00D0486F">
              <w:t xml:space="preserve"> Карина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72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proofErr w:type="spellStart"/>
            <w:r w:rsidRPr="00D0486F">
              <w:t>Чепиго</w:t>
            </w:r>
            <w:proofErr w:type="spellEnd"/>
            <w:r w:rsidRPr="00D0486F">
              <w:t xml:space="preserve"> Михаил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72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proofErr w:type="spellStart"/>
            <w:r>
              <w:t>Чучалова</w:t>
            </w:r>
            <w:proofErr w:type="spellEnd"/>
            <w:r>
              <w:t xml:space="preserve"> Настя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2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D0486F">
              <w:rPr>
                <w:color w:val="1A1A1A"/>
              </w:rPr>
              <w:t>Школьное мероприятие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94%</w:t>
            </w:r>
          </w:p>
        </w:tc>
      </w:tr>
      <w:tr w:rsidR="00030C69" w:rsidRPr="00D0486F" w:rsidTr="00030C69">
        <w:trPr>
          <w:trHeight w:val="193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proofErr w:type="spellStart"/>
            <w:r w:rsidRPr="00D0486F">
              <w:t>Ямщикова</w:t>
            </w:r>
            <w:proofErr w:type="spellEnd"/>
            <w:r w:rsidRPr="00D0486F">
              <w:t xml:space="preserve"> Софья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>
              <w:rPr>
                <w:color w:val="1A1A1A"/>
              </w:rPr>
              <w:t>Болезнь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97%</w:t>
            </w:r>
          </w:p>
        </w:tc>
      </w:tr>
      <w:tr w:rsidR="00030C69" w:rsidRPr="00D0486F" w:rsidTr="00030C69">
        <w:trPr>
          <w:trHeight w:val="193"/>
        </w:trPr>
        <w:tc>
          <w:tcPr>
            <w:tcW w:w="1302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Итого:</w:t>
            </w: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center"/>
            </w:pPr>
            <w:r w:rsidRPr="00D0486F">
              <w:t>15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11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98%</w:t>
            </w:r>
          </w:p>
        </w:tc>
      </w:tr>
      <w:tr w:rsidR="00030C69" w:rsidRPr="00D0486F" w:rsidTr="00030C69">
        <w:trPr>
          <w:trHeight w:val="486"/>
        </w:trPr>
        <w:tc>
          <w:tcPr>
            <w:tcW w:w="1302" w:type="dxa"/>
            <w:vMerge w:val="restart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2024-2025</w:t>
            </w: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Бурков Александр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2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>
              <w:rPr>
                <w:color w:val="1A1A1A"/>
              </w:rPr>
              <w:t>Болезнь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94%</w:t>
            </w:r>
          </w:p>
        </w:tc>
      </w:tr>
      <w:tr w:rsidR="00030C69" w:rsidRPr="00D0486F" w:rsidTr="00030C69">
        <w:trPr>
          <w:trHeight w:val="262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Бушуева Вероника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</w:t>
            </w:r>
          </w:p>
        </w:tc>
        <w:tc>
          <w:tcPr>
            <w:tcW w:w="2798" w:type="dxa"/>
          </w:tcPr>
          <w:p w:rsidR="00030C69" w:rsidRPr="00596D9D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D0486F">
              <w:rPr>
                <w:color w:val="1A1A1A"/>
              </w:rPr>
              <w:t>Школьное мероприятие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97%</w:t>
            </w:r>
          </w:p>
        </w:tc>
      </w:tr>
      <w:tr w:rsidR="00030C69" w:rsidRPr="00D0486F" w:rsidTr="00030C69">
        <w:trPr>
          <w:trHeight w:val="244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Грибов Владимир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322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Дуняшева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3</w:t>
            </w:r>
          </w:p>
        </w:tc>
        <w:tc>
          <w:tcPr>
            <w:tcW w:w="2798" w:type="dxa"/>
          </w:tcPr>
          <w:p w:rsidR="00030C69" w:rsidRPr="00596D9D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D0486F">
              <w:rPr>
                <w:color w:val="1A1A1A"/>
              </w:rPr>
              <w:t>Загруженность</w:t>
            </w:r>
            <w:r>
              <w:rPr>
                <w:color w:val="1A1A1A"/>
              </w:rPr>
              <w:t xml:space="preserve"> </w:t>
            </w:r>
            <w:r w:rsidRPr="00D0486F">
              <w:rPr>
                <w:color w:val="1A1A1A"/>
              </w:rPr>
              <w:t>уроками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91%</w:t>
            </w:r>
          </w:p>
        </w:tc>
      </w:tr>
      <w:tr w:rsidR="00030C69" w:rsidRPr="00D0486F" w:rsidTr="00030C69">
        <w:trPr>
          <w:trHeight w:val="546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Ковалев Кирилл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195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Кузнецов Василий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344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Кузнецов Иван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80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30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Кутявин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>
              <w:rPr>
                <w:color w:val="auto"/>
              </w:rPr>
              <w:t>Областное</w:t>
            </w:r>
            <w:r w:rsidRPr="00D0486F">
              <w:rPr>
                <w:color w:val="auto"/>
              </w:rPr>
              <w:t xml:space="preserve"> мероприятие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97%</w:t>
            </w:r>
          </w:p>
        </w:tc>
      </w:tr>
      <w:tr w:rsidR="00030C69" w:rsidRPr="00D0486F" w:rsidTr="00030C69">
        <w:trPr>
          <w:trHeight w:val="166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Мокрецов Арсений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59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Пережогин Данил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3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 w:rsidRPr="00D0486F">
              <w:rPr>
                <w:color w:val="1A1A1A"/>
              </w:rPr>
              <w:t>Болезнь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91%</w:t>
            </w:r>
          </w:p>
        </w:tc>
      </w:tr>
      <w:tr w:rsidR="00030C69" w:rsidRPr="00D0486F" w:rsidTr="00030C69">
        <w:trPr>
          <w:trHeight w:val="397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Торопов Егор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  <w:r w:rsidRPr="00D0486F">
              <w:rPr>
                <w:color w:val="auto"/>
              </w:rPr>
              <w:t>Областное мероприятие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97%</w:t>
            </w:r>
          </w:p>
        </w:tc>
      </w:tr>
      <w:tr w:rsidR="00030C69" w:rsidRPr="00D0486F" w:rsidTr="00030C69">
        <w:trPr>
          <w:trHeight w:val="230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Трухин Захар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08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pStyle w:val="a5"/>
              <w:spacing w:line="240" w:lineRule="auto"/>
              <w:ind w:left="-12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Усатов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</w:t>
            </w:r>
          </w:p>
        </w:tc>
        <w:tc>
          <w:tcPr>
            <w:tcW w:w="2798" w:type="dxa"/>
          </w:tcPr>
          <w:p w:rsidR="00030C69" w:rsidRPr="00596D9D" w:rsidRDefault="00030C69" w:rsidP="00030C69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D0486F">
              <w:rPr>
                <w:color w:val="1A1A1A"/>
              </w:rPr>
              <w:t>Школьное мероприятие</w:t>
            </w: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97%</w:t>
            </w:r>
          </w:p>
        </w:tc>
      </w:tr>
      <w:tr w:rsidR="00030C69" w:rsidRPr="00D0486F" w:rsidTr="00030C69">
        <w:trPr>
          <w:trHeight w:val="424"/>
        </w:trPr>
        <w:tc>
          <w:tcPr>
            <w:tcW w:w="1302" w:type="dxa"/>
            <w:vMerge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ind w:left="-121"/>
              <w:jc w:val="both"/>
            </w:pPr>
            <w:proofErr w:type="spellStart"/>
            <w:r w:rsidRPr="00D0486F">
              <w:t>Шихов</w:t>
            </w:r>
            <w:proofErr w:type="spellEnd"/>
            <w:r w:rsidRPr="00D0486F">
              <w:t xml:space="preserve"> Павел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нет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both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100%</w:t>
            </w:r>
          </w:p>
        </w:tc>
      </w:tr>
      <w:tr w:rsidR="00030C69" w:rsidRPr="00D0486F" w:rsidTr="00030C69">
        <w:trPr>
          <w:trHeight w:val="234"/>
        </w:trPr>
        <w:tc>
          <w:tcPr>
            <w:tcW w:w="1302" w:type="dxa"/>
          </w:tcPr>
          <w:p w:rsidR="00030C69" w:rsidRPr="00D0486F" w:rsidRDefault="00030C69" w:rsidP="00030C69">
            <w:pPr>
              <w:jc w:val="both"/>
              <w:rPr>
                <w:color w:val="auto"/>
              </w:rPr>
            </w:pPr>
            <w:r w:rsidRPr="00D0486F">
              <w:t>Итого:</w:t>
            </w:r>
          </w:p>
        </w:tc>
        <w:tc>
          <w:tcPr>
            <w:tcW w:w="2239" w:type="dxa"/>
          </w:tcPr>
          <w:p w:rsidR="00030C69" w:rsidRPr="00D0486F" w:rsidRDefault="00030C69" w:rsidP="00030C69">
            <w:pPr>
              <w:spacing w:before="100" w:after="100"/>
              <w:jc w:val="center"/>
            </w:pPr>
            <w:r w:rsidRPr="00D0486F">
              <w:t>15</w:t>
            </w:r>
          </w:p>
        </w:tc>
        <w:tc>
          <w:tcPr>
            <w:tcW w:w="1663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12</w:t>
            </w:r>
          </w:p>
        </w:tc>
        <w:tc>
          <w:tcPr>
            <w:tcW w:w="2798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</w:p>
        </w:tc>
        <w:tc>
          <w:tcPr>
            <w:tcW w:w="1745" w:type="dxa"/>
          </w:tcPr>
          <w:p w:rsidR="00030C69" w:rsidRPr="00D0486F" w:rsidRDefault="00030C69" w:rsidP="00030C69">
            <w:pPr>
              <w:spacing w:before="100" w:after="100"/>
              <w:jc w:val="center"/>
              <w:rPr>
                <w:color w:val="auto"/>
              </w:rPr>
            </w:pPr>
            <w:r w:rsidRPr="00D0486F">
              <w:rPr>
                <w:color w:val="auto"/>
              </w:rPr>
              <w:t>97,6 %</w:t>
            </w:r>
          </w:p>
        </w:tc>
      </w:tr>
    </w:tbl>
    <w:p w:rsidR="00030C69" w:rsidRDefault="00030C69" w:rsidP="00030C69">
      <w:pPr>
        <w:widowControl/>
        <w:suppressAutoHyphens/>
        <w:autoSpaceDE/>
        <w:adjustRightInd/>
        <w:spacing w:after="120"/>
        <w:jc w:val="both"/>
        <w:rPr>
          <w:i/>
          <w:color w:val="auto"/>
          <w:lang w:val="en-US"/>
        </w:rPr>
      </w:pPr>
      <w:r w:rsidRPr="00D0486F">
        <w:rPr>
          <w:color w:val="auto"/>
        </w:rPr>
        <w:t>2.</w:t>
      </w:r>
      <w:r w:rsidRPr="00D0486F">
        <w:rPr>
          <w:i/>
          <w:color w:val="auto"/>
        </w:rPr>
        <w:t>Метапредметные:</w:t>
      </w:r>
    </w:p>
    <w:p w:rsidR="00030C69" w:rsidRPr="00283046" w:rsidRDefault="00030C69" w:rsidP="00030C69">
      <w:pPr>
        <w:widowControl/>
        <w:suppressAutoHyphens/>
        <w:autoSpaceDE/>
        <w:adjustRightInd/>
        <w:spacing w:after="120"/>
        <w:jc w:val="both"/>
        <w:rPr>
          <w:color w:val="auto"/>
        </w:rPr>
      </w:pPr>
      <w:r w:rsidRPr="00D0486F">
        <w:rPr>
          <w:i/>
          <w:color w:val="auto"/>
        </w:rPr>
        <w:t xml:space="preserve"> </w:t>
      </w:r>
      <w:r w:rsidRPr="00283046">
        <w:rPr>
          <w:color w:val="auto"/>
        </w:rPr>
        <w:t xml:space="preserve">- </w:t>
      </w:r>
      <w:proofErr w:type="spellStart"/>
      <w:r w:rsidRPr="00283046">
        <w:rPr>
          <w:i/>
          <w:color w:val="auto"/>
        </w:rPr>
        <w:t>сформированность</w:t>
      </w:r>
      <w:proofErr w:type="spellEnd"/>
      <w:r w:rsidRPr="00283046">
        <w:rPr>
          <w:color w:val="auto"/>
        </w:rPr>
        <w:t xml:space="preserve"> навыков здорового образа жизни (в 2023-2024, 2024-2025 учебном году только 2 человека отсутствовали на занятиях по причине болезни); </w:t>
      </w:r>
    </w:p>
    <w:p w:rsidR="00030C69" w:rsidRPr="00F65B8B" w:rsidRDefault="00030C69" w:rsidP="00030C69">
      <w:pPr>
        <w:spacing w:after="120"/>
        <w:ind w:left="70"/>
        <w:jc w:val="both"/>
      </w:pPr>
      <w:r>
        <w:rPr>
          <w:color w:val="auto"/>
        </w:rPr>
        <w:t xml:space="preserve">- </w:t>
      </w:r>
      <w:proofErr w:type="spellStart"/>
      <w:r w:rsidRPr="003E453B">
        <w:t>сформированнность</w:t>
      </w:r>
      <w:proofErr w:type="spellEnd"/>
      <w:r w:rsidRPr="00283046">
        <w:t xml:space="preserve"> навыков информационного поиска </w:t>
      </w:r>
      <w:r>
        <w:t>для выполнения учебных заданий,</w:t>
      </w:r>
      <w:r w:rsidRPr="00283046">
        <w:t xml:space="preserve"> </w:t>
      </w:r>
      <w:r w:rsidRPr="00283046">
        <w:lastRenderedPageBreak/>
        <w:t>самооценки деятельности</w:t>
      </w:r>
      <w:r w:rsidRPr="00283046">
        <w:rPr>
          <w:i/>
          <w:color w:val="auto"/>
        </w:rPr>
        <w:t xml:space="preserve"> </w:t>
      </w:r>
      <w:r w:rsidRPr="00283046">
        <w:rPr>
          <w:color w:val="auto"/>
        </w:rPr>
        <w:t xml:space="preserve">(учащиеся представляют сообщения о знаменитых снайперах, реферат в соответствии с общепринятыми требованиями). </w:t>
      </w:r>
    </w:p>
    <w:p w:rsidR="00030C69" w:rsidRPr="00D0486F" w:rsidRDefault="00030C69" w:rsidP="00030C69">
      <w:pPr>
        <w:widowControl/>
        <w:suppressAutoHyphens/>
        <w:autoSpaceDE/>
        <w:autoSpaceDN/>
        <w:adjustRightInd/>
        <w:spacing w:after="120"/>
        <w:jc w:val="both"/>
        <w:rPr>
          <w:i/>
          <w:color w:val="auto"/>
        </w:rPr>
      </w:pPr>
      <w:r w:rsidRPr="00D0486F">
        <w:rPr>
          <w:i/>
          <w:color w:val="auto"/>
        </w:rPr>
        <w:t>3.</w:t>
      </w:r>
      <w:r>
        <w:rPr>
          <w:i/>
          <w:color w:val="auto"/>
        </w:rPr>
        <w:t>Предметные, раскрывающие</w:t>
      </w:r>
      <w:r w:rsidRPr="00D0486F">
        <w:rPr>
          <w:i/>
          <w:color w:val="auto"/>
        </w:rPr>
        <w:t xml:space="preserve"> уровень</w:t>
      </w:r>
      <w:r w:rsidRPr="00D0486F">
        <w:rPr>
          <w:color w:val="auto"/>
        </w:rPr>
        <w:t xml:space="preserve"> </w:t>
      </w:r>
      <w:r w:rsidRPr="00D0486F">
        <w:rPr>
          <w:i/>
          <w:color w:val="auto"/>
        </w:rPr>
        <w:t>военно-прикладн</w:t>
      </w:r>
      <w:r>
        <w:rPr>
          <w:i/>
          <w:color w:val="auto"/>
        </w:rPr>
        <w:t>ой, физической подготовленности:</w:t>
      </w:r>
    </w:p>
    <w:p w:rsidR="00030C69" w:rsidRDefault="00030C69" w:rsidP="00F42E4C">
      <w:pPr>
        <w:ind w:firstLine="777"/>
        <w:jc w:val="both"/>
        <w:rPr>
          <w:color w:val="auto"/>
        </w:rPr>
      </w:pPr>
      <w:r w:rsidRPr="002162DB">
        <w:rPr>
          <w:i/>
          <w:color w:val="auto"/>
        </w:rPr>
        <w:t>учащиеся знают:</w:t>
      </w:r>
      <w:r>
        <w:rPr>
          <w:color w:val="auto"/>
        </w:rPr>
        <w:t xml:space="preserve"> </w:t>
      </w:r>
      <w:r w:rsidRPr="00D0486F">
        <w:rPr>
          <w:color w:val="auto"/>
        </w:rPr>
        <w:t>основные исторические этапы развития и совершенствования стрелкового оружия;</w:t>
      </w:r>
      <w:r>
        <w:rPr>
          <w:color w:val="auto"/>
        </w:rPr>
        <w:t xml:space="preserve"> </w:t>
      </w:r>
      <w:r w:rsidRPr="00D0486F">
        <w:rPr>
          <w:color w:val="auto"/>
        </w:rPr>
        <w:t>виды и характеристику основных образцов отечественного стрелкового оружия;</w:t>
      </w:r>
      <w:r>
        <w:rPr>
          <w:color w:val="auto"/>
        </w:rPr>
        <w:t xml:space="preserve"> </w:t>
      </w:r>
      <w:r w:rsidRPr="00D0486F">
        <w:rPr>
          <w:color w:val="auto"/>
        </w:rPr>
        <w:t>правила безопасного обращения с оружием, порядок хранения и ухода за ним;</w:t>
      </w:r>
      <w:r>
        <w:rPr>
          <w:color w:val="auto"/>
        </w:rPr>
        <w:t xml:space="preserve"> </w:t>
      </w:r>
      <w:r w:rsidRPr="00D0486F">
        <w:rPr>
          <w:color w:val="auto"/>
        </w:rPr>
        <w:t>общеразвивающие и сп</w:t>
      </w:r>
      <w:r>
        <w:rPr>
          <w:color w:val="auto"/>
        </w:rPr>
        <w:t>ециальные физические упражнения;</w:t>
      </w:r>
    </w:p>
    <w:p w:rsidR="00030C69" w:rsidRDefault="00030C69" w:rsidP="00F42E4C">
      <w:pPr>
        <w:ind w:firstLine="777"/>
        <w:jc w:val="both"/>
        <w:rPr>
          <w:color w:val="auto"/>
        </w:rPr>
      </w:pPr>
      <w:r w:rsidRPr="002162DB">
        <w:rPr>
          <w:i/>
          <w:color w:val="auto"/>
        </w:rPr>
        <w:t>учащиеся владеют:</w:t>
      </w:r>
      <w:r>
        <w:rPr>
          <w:color w:val="auto"/>
        </w:rPr>
        <w:t xml:space="preserve"> </w:t>
      </w:r>
      <w:r w:rsidRPr="00D0486F">
        <w:rPr>
          <w:color w:val="auto"/>
        </w:rPr>
        <w:t>первичными приемами выполнения упражнений по стрельбе из пневматической винтовки;</w:t>
      </w:r>
      <w:r>
        <w:rPr>
          <w:color w:val="auto"/>
        </w:rPr>
        <w:t xml:space="preserve"> </w:t>
      </w:r>
      <w:r w:rsidRPr="00D0486F">
        <w:rPr>
          <w:color w:val="auto"/>
        </w:rPr>
        <w:t>безопасным обращением со стрелковым оружием, хранением и уходом за ним;</w:t>
      </w:r>
      <w:r>
        <w:rPr>
          <w:color w:val="auto"/>
        </w:rPr>
        <w:t xml:space="preserve"> </w:t>
      </w:r>
      <w:r w:rsidRPr="00D0486F">
        <w:rPr>
          <w:color w:val="auto"/>
        </w:rPr>
        <w:t>обязательным, точным, быстрым выполнением всех указан</w:t>
      </w:r>
      <w:r>
        <w:rPr>
          <w:color w:val="auto"/>
        </w:rPr>
        <w:t xml:space="preserve">ий и команд педагога; </w:t>
      </w:r>
      <w:r w:rsidRPr="00D0486F">
        <w:rPr>
          <w:color w:val="auto"/>
        </w:rPr>
        <w:t>составлением и выполнением общеразвивающих и специальных физических упражнений.</w:t>
      </w:r>
    </w:p>
    <w:p w:rsidR="00030C69" w:rsidRDefault="00030C69" w:rsidP="00030C69">
      <w:pPr>
        <w:spacing w:after="120"/>
        <w:ind w:firstLine="778"/>
        <w:jc w:val="both"/>
        <w:rPr>
          <w:color w:val="auto"/>
        </w:rPr>
      </w:pPr>
      <w:r>
        <w:rPr>
          <w:i/>
          <w:color w:val="auto"/>
        </w:rPr>
        <w:t>Итоговые результаты</w:t>
      </w:r>
      <w:r w:rsidRPr="00E12D59">
        <w:rPr>
          <w:i/>
          <w:color w:val="auto"/>
        </w:rPr>
        <w:t>:</w:t>
      </w:r>
      <w:r w:rsidRPr="00D0486F">
        <w:rPr>
          <w:color w:val="auto"/>
        </w:rPr>
        <w:t xml:space="preserve"> </w:t>
      </w:r>
    </w:p>
    <w:p w:rsidR="00030C69" w:rsidRPr="005F6B46" w:rsidRDefault="00030C69" w:rsidP="00030C69">
      <w:pPr>
        <w:spacing w:after="120"/>
        <w:ind w:firstLine="778"/>
        <w:jc w:val="right"/>
        <w:rPr>
          <w:i/>
          <w:color w:val="auto"/>
        </w:rPr>
      </w:pPr>
      <w:r w:rsidRPr="005F6B46">
        <w:rPr>
          <w:i/>
          <w:color w:val="auto"/>
        </w:rPr>
        <w:t>Таблица 6.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743"/>
        <w:gridCol w:w="3153"/>
        <w:gridCol w:w="1575"/>
      </w:tblGrid>
      <w:tr w:rsidR="00030C69" w:rsidRPr="00D0486F" w:rsidTr="00030C69">
        <w:trPr>
          <w:trHeight w:val="848"/>
        </w:trPr>
        <w:tc>
          <w:tcPr>
            <w:tcW w:w="1154" w:type="pct"/>
          </w:tcPr>
          <w:p w:rsidR="00030C69" w:rsidRPr="00D0486F" w:rsidRDefault="00030C69" w:rsidP="00030C69">
            <w:pPr>
              <w:jc w:val="center"/>
            </w:pPr>
            <w:r w:rsidRPr="00D0486F">
              <w:t xml:space="preserve">Ф.И.О. </w:t>
            </w:r>
          </w:p>
          <w:p w:rsidR="00030C69" w:rsidRPr="00D0486F" w:rsidRDefault="00030C69" w:rsidP="00030C69">
            <w:pPr>
              <w:jc w:val="center"/>
            </w:pPr>
            <w:r w:rsidRPr="00D0486F">
              <w:t>учащегося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Прицеливание с использованием указки Чернова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Определение средней точки попадания по трём пробоинам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Сдача норматива «Юный стрелок»</w:t>
            </w:r>
          </w:p>
        </w:tc>
      </w:tr>
      <w:tr w:rsidR="00030C69" w:rsidRPr="00D0486F" w:rsidTr="00030C69">
        <w:trPr>
          <w:trHeight w:val="3009"/>
        </w:trPr>
        <w:tc>
          <w:tcPr>
            <w:tcW w:w="1154" w:type="pct"/>
          </w:tcPr>
          <w:p w:rsidR="00030C69" w:rsidRPr="00D0486F" w:rsidRDefault="00030C69" w:rsidP="00030C69">
            <w:pPr>
              <w:jc w:val="both"/>
            </w:pP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both"/>
            </w:pPr>
            <w:r w:rsidRPr="00D0486F">
              <w:t>Оценивание по критериям:</w:t>
            </w:r>
          </w:p>
          <w:p w:rsidR="00030C69" w:rsidRPr="00D0486F" w:rsidRDefault="00030C69" w:rsidP="00030C69">
            <w:pPr>
              <w:jc w:val="both"/>
            </w:pPr>
            <w:r w:rsidRPr="00D0486F">
              <w:t>«удовлетворительно», если диаметр прицеливания 0.8 мм;</w:t>
            </w:r>
          </w:p>
          <w:p w:rsidR="00030C69" w:rsidRPr="00D0486F" w:rsidRDefault="00030C69" w:rsidP="00030C69">
            <w:pPr>
              <w:jc w:val="both"/>
            </w:pPr>
            <w:r w:rsidRPr="00D0486F">
              <w:t>«хорошо», если диаметр прицеливания 0.5мм;</w:t>
            </w:r>
          </w:p>
          <w:p w:rsidR="00030C69" w:rsidRPr="00D0486F" w:rsidRDefault="00030C69" w:rsidP="00030C69">
            <w:pPr>
              <w:jc w:val="both"/>
            </w:pPr>
            <w:r w:rsidRPr="00D0486F">
              <w:t>«отлично», если диаметр прицеливания 0.3 мм.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both"/>
            </w:pPr>
            <w:r w:rsidRPr="00D0486F">
              <w:t>Оценивание по критериям:</w:t>
            </w:r>
          </w:p>
          <w:p w:rsidR="00030C69" w:rsidRPr="00D0486F" w:rsidRDefault="00030C69" w:rsidP="00030C69">
            <w:pPr>
              <w:jc w:val="both"/>
            </w:pPr>
            <w:r w:rsidRPr="00D0486F">
              <w:t>«удовлетворительно»  - попадание тремя пулями в круг диаметром 35 мм;</w:t>
            </w:r>
          </w:p>
          <w:p w:rsidR="00030C69" w:rsidRPr="00D0486F" w:rsidRDefault="00030C69" w:rsidP="00030C69">
            <w:pPr>
              <w:jc w:val="both"/>
            </w:pPr>
            <w:r w:rsidRPr="00D0486F">
              <w:t>«хорошо» -</w:t>
            </w:r>
            <w:r>
              <w:t xml:space="preserve"> </w:t>
            </w:r>
            <w:r w:rsidRPr="00D0486F">
              <w:t>попадание тремя пулями в круг диаметром 25 мм;</w:t>
            </w:r>
          </w:p>
          <w:p w:rsidR="00030C69" w:rsidRPr="00D0486F" w:rsidRDefault="00030C69" w:rsidP="00030C69">
            <w:pPr>
              <w:jc w:val="both"/>
            </w:pPr>
            <w:r w:rsidRPr="00D0486F">
              <w:t>«отлично» -</w:t>
            </w:r>
            <w:r>
              <w:t xml:space="preserve"> </w:t>
            </w:r>
            <w:r w:rsidRPr="00D0486F">
              <w:t>попадание в круг 15 мм.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both"/>
            </w:pPr>
            <w:r w:rsidRPr="00D0486F">
              <w:t>Оценивание по критериям: норматив - выбить не менее 40 очков с 5 метров стоя с опорой, мишень № П.</w:t>
            </w:r>
          </w:p>
        </w:tc>
      </w:tr>
      <w:tr w:rsidR="00030C69" w:rsidRPr="00D0486F" w:rsidTr="00030C69">
        <w:trPr>
          <w:trHeight w:val="326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Бурков Александр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41</w:t>
            </w:r>
          </w:p>
        </w:tc>
      </w:tr>
      <w:tr w:rsidR="00030C69" w:rsidRPr="00D0486F" w:rsidTr="00030C69">
        <w:trPr>
          <w:trHeight w:val="332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Бушуева Вероника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302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Грибов Владимир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42</w:t>
            </w:r>
          </w:p>
        </w:tc>
      </w:tr>
      <w:tr w:rsidR="00030C69" w:rsidRPr="00D0486F" w:rsidTr="00030C69">
        <w:trPr>
          <w:trHeight w:val="276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Дуняшева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удовлетворительно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удовлетворительно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354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Ковалев Кирилл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44</w:t>
            </w:r>
          </w:p>
        </w:tc>
      </w:tr>
      <w:tr w:rsidR="00030C69" w:rsidRPr="00D0486F" w:rsidTr="00030C69">
        <w:trPr>
          <w:trHeight w:val="290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Кузнецов Василий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237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Кузнецов Иван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45</w:t>
            </w:r>
          </w:p>
        </w:tc>
      </w:tr>
      <w:tr w:rsidR="00030C69" w:rsidRPr="00D0486F" w:rsidTr="00030C69">
        <w:trPr>
          <w:trHeight w:val="318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Кузнецов Михаил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удовлетворительно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255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Кутявин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251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Мокрецов Арсений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46</w:t>
            </w:r>
          </w:p>
        </w:tc>
      </w:tr>
      <w:tr w:rsidR="00030C69" w:rsidRPr="00D0486F" w:rsidTr="00030C69">
        <w:trPr>
          <w:trHeight w:val="194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Пережогин Данил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206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t>Торопов Егор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195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86F">
              <w:rPr>
                <w:rFonts w:ascii="Times New Roman" w:hAnsi="Times New Roman"/>
                <w:sz w:val="24"/>
                <w:szCs w:val="24"/>
              </w:rPr>
              <w:lastRenderedPageBreak/>
              <w:t>Трухин Захар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42</w:t>
            </w:r>
          </w:p>
        </w:tc>
      </w:tr>
      <w:tr w:rsidR="00030C69" w:rsidRPr="00D0486F" w:rsidTr="00030C69">
        <w:trPr>
          <w:trHeight w:val="273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Усатов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удовлетворительно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40</w:t>
            </w:r>
          </w:p>
        </w:tc>
      </w:tr>
      <w:tr w:rsidR="00030C69" w:rsidRPr="00D0486F" w:rsidTr="00030C69">
        <w:trPr>
          <w:trHeight w:val="208"/>
        </w:trPr>
        <w:tc>
          <w:tcPr>
            <w:tcW w:w="1154" w:type="pct"/>
          </w:tcPr>
          <w:p w:rsidR="00030C69" w:rsidRPr="00D0486F" w:rsidRDefault="00030C69" w:rsidP="00030C69">
            <w:pPr>
              <w:pStyle w:val="a5"/>
              <w:spacing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86F">
              <w:rPr>
                <w:rFonts w:ascii="Times New Roman" w:hAnsi="Times New Roman"/>
                <w:sz w:val="24"/>
                <w:szCs w:val="24"/>
              </w:rPr>
              <w:t>Шихов</w:t>
            </w:r>
            <w:proofErr w:type="spellEnd"/>
            <w:r w:rsidRPr="00D0486F"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412" w:type="pct"/>
          </w:tcPr>
          <w:p w:rsidR="00030C69" w:rsidRPr="00D0486F" w:rsidRDefault="00030C69" w:rsidP="00030C69">
            <w:pPr>
              <w:jc w:val="center"/>
            </w:pPr>
            <w:r w:rsidRPr="00D0486F">
              <w:t>отлично</w:t>
            </w:r>
          </w:p>
        </w:tc>
        <w:tc>
          <w:tcPr>
            <w:tcW w:w="1623" w:type="pct"/>
          </w:tcPr>
          <w:p w:rsidR="00030C69" w:rsidRPr="00D0486F" w:rsidRDefault="00030C69" w:rsidP="00030C69">
            <w:pPr>
              <w:jc w:val="center"/>
            </w:pPr>
            <w:r w:rsidRPr="00D0486F">
              <w:t>хорошо</w:t>
            </w:r>
          </w:p>
        </w:tc>
        <w:tc>
          <w:tcPr>
            <w:tcW w:w="811" w:type="pct"/>
          </w:tcPr>
          <w:p w:rsidR="00030C69" w:rsidRPr="00D0486F" w:rsidRDefault="00030C69" w:rsidP="00030C69">
            <w:pPr>
              <w:jc w:val="center"/>
            </w:pPr>
            <w:r w:rsidRPr="00D0486F">
              <w:t>47</w:t>
            </w:r>
          </w:p>
        </w:tc>
      </w:tr>
    </w:tbl>
    <w:p w:rsidR="00030C69" w:rsidRPr="00D0486F" w:rsidRDefault="00030C69" w:rsidP="00030C69">
      <w:pPr>
        <w:spacing w:after="120"/>
        <w:ind w:firstLine="778"/>
        <w:jc w:val="both"/>
        <w:rPr>
          <w:color w:val="auto"/>
        </w:rPr>
      </w:pPr>
      <w:r w:rsidRPr="00D0486F">
        <w:rPr>
          <w:color w:val="auto"/>
        </w:rPr>
        <w:t>Все учащиеся выполнили нормативы и получили положительные оценки.</w:t>
      </w:r>
    </w:p>
    <w:p w:rsidR="00030C69" w:rsidRDefault="00030C69" w:rsidP="00030C69">
      <w:pPr>
        <w:ind w:firstLine="709"/>
        <w:jc w:val="both"/>
        <w:rPr>
          <w:color w:val="auto"/>
        </w:rPr>
      </w:pPr>
      <w:r w:rsidRPr="00D0486F">
        <w:rPr>
          <w:color w:val="auto"/>
        </w:rPr>
        <w:t>Таким образом, количественные, личностные</w:t>
      </w:r>
      <w:r>
        <w:rPr>
          <w:color w:val="auto"/>
        </w:rPr>
        <w:t xml:space="preserve">, </w:t>
      </w:r>
      <w:proofErr w:type="spellStart"/>
      <w:r>
        <w:rPr>
          <w:color w:val="auto"/>
        </w:rPr>
        <w:t>метапредметные</w:t>
      </w:r>
      <w:proofErr w:type="spellEnd"/>
      <w:r>
        <w:rPr>
          <w:color w:val="auto"/>
        </w:rPr>
        <w:t xml:space="preserve">, предметные </w:t>
      </w:r>
      <w:r w:rsidRPr="00D0486F">
        <w:rPr>
          <w:color w:val="auto"/>
        </w:rPr>
        <w:t>результаты педагогического опыта стабильны. Наблюдается систематичность посещения занятий, устойчивость интереса детей и подростков к кружку</w:t>
      </w:r>
      <w:r>
        <w:rPr>
          <w:color w:val="auto"/>
        </w:rPr>
        <w:t xml:space="preserve"> по пулевой стрельбе.</w:t>
      </w:r>
    </w:p>
    <w:p w:rsidR="00030C69" w:rsidRDefault="00030C69" w:rsidP="00030C69">
      <w:pPr>
        <w:ind w:firstLine="709"/>
        <w:jc w:val="both"/>
      </w:pPr>
      <w:r w:rsidRPr="00D0486F">
        <w:rPr>
          <w:color w:val="auto"/>
        </w:rPr>
        <w:t xml:space="preserve">Представленные формы, методы работы на занятиях кружка «Стрелковая подготовка» способствуют </w:t>
      </w:r>
      <w:r>
        <w:rPr>
          <w:color w:val="auto"/>
        </w:rPr>
        <w:t>спортивному становлению,</w:t>
      </w:r>
      <w:r w:rsidRPr="00D0486F">
        <w:rPr>
          <w:color w:val="auto"/>
        </w:rPr>
        <w:t xml:space="preserve"> военно-прикладной подготовленности</w:t>
      </w:r>
      <w:r>
        <w:rPr>
          <w:color w:val="auto"/>
        </w:rPr>
        <w:t xml:space="preserve">, удовлетворению личных интересов </w:t>
      </w:r>
      <w:r w:rsidRPr="00D0486F">
        <w:t>учащихся</w:t>
      </w:r>
      <w:r>
        <w:t xml:space="preserve">. </w:t>
      </w:r>
      <w:r w:rsidRPr="00F27C90">
        <w:t>Содержание, выводы, имеющие теоретическое и практическое значение, отражены в двух статья</w:t>
      </w:r>
      <w:r>
        <w:t>х [3, с.87; 4, с.45</w:t>
      </w:r>
      <w:r w:rsidRPr="00F27C90">
        <w:t xml:space="preserve">]. </w:t>
      </w:r>
    </w:p>
    <w:p w:rsidR="00030C69" w:rsidRPr="0019345B" w:rsidRDefault="00030C69" w:rsidP="00030C69">
      <w:pPr>
        <w:ind w:firstLine="778"/>
        <w:jc w:val="both"/>
        <w:rPr>
          <w:color w:val="auto"/>
          <w:shd w:val="clear" w:color="auto" w:fill="FFFFFF"/>
        </w:rPr>
      </w:pPr>
      <w:r w:rsidRPr="00D0486F">
        <w:rPr>
          <w:shd w:val="clear" w:color="auto" w:fill="FFFFFF"/>
        </w:rPr>
        <w:t xml:space="preserve">Таким образом, </w:t>
      </w:r>
      <w:r w:rsidR="00E065FD">
        <w:t>дополнительная общеобразовательная общеразвивающая программа</w:t>
      </w:r>
      <w:r w:rsidR="00E065FD" w:rsidRPr="0019345B">
        <w:t xml:space="preserve"> «Стрелковая подготовка»</w:t>
      </w:r>
      <w:r w:rsidR="00E065FD">
        <w:t xml:space="preserve"> может быть реализована в</w:t>
      </w:r>
      <w:r w:rsidR="00E065FD" w:rsidRPr="0019345B">
        <w:t xml:space="preserve"> условиях общеобразовательной школы</w:t>
      </w:r>
      <w:r w:rsidR="00E065FD">
        <w:t>.</w:t>
      </w:r>
      <w:r w:rsidR="00E065FD" w:rsidRPr="00D0486F">
        <w:rPr>
          <w:shd w:val="clear" w:color="auto" w:fill="FFFFFF"/>
        </w:rPr>
        <w:t xml:space="preserve"> </w:t>
      </w:r>
      <w:r w:rsidR="00E065FD">
        <w:rPr>
          <w:shd w:val="clear" w:color="auto" w:fill="FFFFFF"/>
        </w:rPr>
        <w:t>Р</w:t>
      </w:r>
      <w:r w:rsidRPr="00D0486F">
        <w:rPr>
          <w:shd w:val="clear" w:color="auto" w:fill="FFFFFF"/>
        </w:rPr>
        <w:t xml:space="preserve">езультатом целевой направленности педагогической деятельности кружка является то, что у детей и подростков </w:t>
      </w:r>
      <w:r>
        <w:rPr>
          <w:bCs/>
        </w:rPr>
        <w:t xml:space="preserve">формируется </w:t>
      </w:r>
      <w:r>
        <w:t>интерес</w:t>
      </w:r>
      <w:r w:rsidRPr="00D0486F">
        <w:t xml:space="preserve"> к </w:t>
      </w:r>
      <w:r>
        <w:t xml:space="preserve">стрелковому </w:t>
      </w:r>
      <w:r w:rsidRPr="00D0486F">
        <w:t>спорту</w:t>
      </w:r>
      <w:r>
        <w:t>.</w:t>
      </w:r>
    </w:p>
    <w:p w:rsidR="00030C69" w:rsidRDefault="00030C69" w:rsidP="00E065FD">
      <w:pPr>
        <w:jc w:val="both"/>
      </w:pPr>
    </w:p>
    <w:p w:rsidR="00030C69" w:rsidRPr="00F27C90" w:rsidRDefault="00030C69" w:rsidP="00030C69">
      <w:pPr>
        <w:pStyle w:val="a3"/>
        <w:spacing w:before="0" w:beforeAutospacing="0" w:after="225" w:afterAutospacing="0"/>
        <w:ind w:firstLine="587"/>
        <w:jc w:val="center"/>
        <w:textAlignment w:val="baseline"/>
        <w:rPr>
          <w:b/>
          <w:bCs/>
        </w:rPr>
      </w:pPr>
      <w:r w:rsidRPr="00F27C90">
        <w:rPr>
          <w:b/>
          <w:bCs/>
        </w:rPr>
        <w:t>Список литературы</w:t>
      </w:r>
    </w:p>
    <w:p w:rsidR="00030C69" w:rsidRPr="0080576E" w:rsidRDefault="00030C69" w:rsidP="00E065F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5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Бальсевич</w:t>
      </w:r>
      <w:proofErr w:type="spellEnd"/>
      <w:r w:rsidRPr="00805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В.К.</w:t>
      </w:r>
      <w:r w:rsidRPr="0080576E">
        <w:rPr>
          <w:rFonts w:ascii="Times New Roman" w:hAnsi="Times New Roman"/>
          <w:sz w:val="24"/>
          <w:szCs w:val="24"/>
        </w:rPr>
        <w:t xml:space="preserve"> Спортивный вектор физического воспитания в российской школе [Текст] / </w:t>
      </w:r>
      <w:r w:rsidRPr="00805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В.К.</w:t>
      </w:r>
      <w:r w:rsidRPr="008057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Бальсевич</w:t>
      </w:r>
      <w:proofErr w:type="spellEnd"/>
      <w:r w:rsidRPr="00805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80576E">
        <w:rPr>
          <w:rFonts w:ascii="Times New Roman" w:hAnsi="Times New Roman"/>
          <w:sz w:val="24"/>
          <w:szCs w:val="24"/>
        </w:rPr>
        <w:t xml:space="preserve">– Москва: Теория и практика физической культуры и спорта, 2006. - 111.с. - </w:t>
      </w:r>
      <w:r w:rsidRPr="0080576E">
        <w:rPr>
          <w:rFonts w:ascii="Times New Roman" w:hAnsi="Times New Roman"/>
          <w:sz w:val="24"/>
          <w:szCs w:val="24"/>
          <w:lang w:val="en-US"/>
        </w:rPr>
        <w:t>ISBN</w:t>
      </w:r>
      <w:r w:rsidRPr="0080576E">
        <w:rPr>
          <w:rFonts w:ascii="Times New Roman" w:hAnsi="Times New Roman"/>
          <w:sz w:val="24"/>
          <w:szCs w:val="24"/>
        </w:rPr>
        <w:t xml:space="preserve"> </w:t>
      </w:r>
      <w:r w:rsidRPr="0080576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5-93512-043-7.</w:t>
      </w:r>
    </w:p>
    <w:p w:rsidR="00030C69" w:rsidRPr="0080576E" w:rsidRDefault="00030C69" w:rsidP="00E065FD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textAlignment w:val="baseline"/>
      </w:pPr>
      <w:r w:rsidRPr="0080576E">
        <w:rPr>
          <w:bCs/>
          <w:color w:val="222222"/>
          <w:shd w:val="clear" w:color="auto" w:fill="FFFFFF"/>
        </w:rPr>
        <w:t>Выдрин, В.М</w:t>
      </w:r>
      <w:r w:rsidRPr="0080576E">
        <w:rPr>
          <w:b/>
          <w:bCs/>
          <w:color w:val="222222"/>
          <w:shd w:val="clear" w:color="auto" w:fill="FFFFFF"/>
        </w:rPr>
        <w:t xml:space="preserve">. </w:t>
      </w:r>
      <w:r w:rsidRPr="0080576E">
        <w:rPr>
          <w:color w:val="222222"/>
          <w:shd w:val="clear" w:color="auto" w:fill="FFFFFF"/>
        </w:rPr>
        <w:t xml:space="preserve">Теория физической </w:t>
      </w:r>
      <w:proofErr w:type="gramStart"/>
      <w:r w:rsidRPr="0080576E">
        <w:rPr>
          <w:color w:val="222222"/>
          <w:shd w:val="clear" w:color="auto" w:fill="FFFFFF"/>
        </w:rPr>
        <w:t>культуры :</w:t>
      </w:r>
      <w:proofErr w:type="gramEnd"/>
      <w:r w:rsidRPr="0080576E">
        <w:rPr>
          <w:color w:val="222222"/>
          <w:shd w:val="clear" w:color="auto" w:fill="FFFFFF"/>
        </w:rPr>
        <w:t xml:space="preserve"> учеб. пособие</w:t>
      </w:r>
      <w:r w:rsidRPr="0080576E">
        <w:t xml:space="preserve"> [Текст]</w:t>
      </w:r>
      <w:r w:rsidRPr="0080576E">
        <w:rPr>
          <w:color w:val="222222"/>
          <w:shd w:val="clear" w:color="auto" w:fill="FFFFFF"/>
        </w:rPr>
        <w:t xml:space="preserve"> / В. М. Выдрин; Гос. ин-т физ. культуры им. П. Ф. Лесгафта. - </w:t>
      </w:r>
      <w:proofErr w:type="gramStart"/>
      <w:r w:rsidRPr="0080576E">
        <w:rPr>
          <w:color w:val="222222"/>
          <w:shd w:val="clear" w:color="auto" w:fill="FFFFFF"/>
        </w:rPr>
        <w:t>Ленинград :</w:t>
      </w:r>
      <w:proofErr w:type="gramEnd"/>
      <w:r w:rsidRPr="0080576E">
        <w:rPr>
          <w:color w:val="222222"/>
          <w:shd w:val="clear" w:color="auto" w:fill="FFFFFF"/>
        </w:rPr>
        <w:t xml:space="preserve"> ГДОИФК, 1989. – 43с.</w:t>
      </w:r>
    </w:p>
    <w:p w:rsidR="00030C69" w:rsidRPr="0080576E" w:rsidRDefault="00030C69" w:rsidP="00E065FD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textAlignment w:val="baseline"/>
      </w:pPr>
      <w:r w:rsidRPr="0080576E">
        <w:t>Колесников, Д.В.</w:t>
      </w:r>
      <w:r w:rsidRPr="0080576E">
        <w:rPr>
          <w:b/>
        </w:rPr>
        <w:t xml:space="preserve"> </w:t>
      </w:r>
      <w:r w:rsidRPr="0080576E">
        <w:t xml:space="preserve">Реализация дополнительной общеобразовательной общеразвивающей программы «Стрелковая подготовка» в условиях общеобразовательной школы [Текст] / Д.В. Колесников // Образование в Кировской области. - 2024. - № 4. - С. 87-93. – </w:t>
      </w:r>
      <w:r w:rsidRPr="0080576E">
        <w:rPr>
          <w:lang w:val="en-US"/>
        </w:rPr>
        <w:t>ISSN</w:t>
      </w:r>
      <w:r w:rsidRPr="0080576E">
        <w:t xml:space="preserve"> 2500-056Х.</w:t>
      </w:r>
    </w:p>
    <w:p w:rsidR="00030C69" w:rsidRPr="0080576E" w:rsidRDefault="00030C69" w:rsidP="00E065FD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textAlignment w:val="baseline"/>
      </w:pPr>
      <w:r w:rsidRPr="0080576E">
        <w:t>Колесников, Д.В.</w:t>
      </w:r>
      <w:r w:rsidRPr="0080576E">
        <w:rPr>
          <w:b/>
        </w:rPr>
        <w:t xml:space="preserve"> </w:t>
      </w:r>
      <w:r w:rsidRPr="0080576E">
        <w:t>Методическая разработка учебного занятия по теме «Основы теории стрельбы» [Текст] / Д.В. Колесников // Секреты мастерства: электронный сборник материалов участников регионального конкура методических разработок. – Киров, 2025. - С. 45-52.</w:t>
      </w:r>
    </w:p>
    <w:p w:rsidR="00030C69" w:rsidRPr="0080576E" w:rsidRDefault="00030C69" w:rsidP="00E065FD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textAlignment w:val="baseline"/>
      </w:pPr>
      <w:proofErr w:type="spellStart"/>
      <w:r w:rsidRPr="0080576E">
        <w:t>Лубышева</w:t>
      </w:r>
      <w:proofErr w:type="spellEnd"/>
      <w:r w:rsidRPr="0080576E">
        <w:t xml:space="preserve">, Л. И. Конверсия высоких спортивных технологий как методологический принцип </w:t>
      </w:r>
      <w:proofErr w:type="spellStart"/>
      <w:r w:rsidRPr="0080576E">
        <w:t>спортизированного</w:t>
      </w:r>
      <w:proofErr w:type="spellEnd"/>
      <w:r w:rsidRPr="0080576E">
        <w:t xml:space="preserve"> физического воспитания и «спорта для всех» [Текст] / Л. И. </w:t>
      </w:r>
      <w:proofErr w:type="spellStart"/>
      <w:r w:rsidRPr="0080576E">
        <w:t>Лубышева</w:t>
      </w:r>
      <w:proofErr w:type="spellEnd"/>
      <w:r w:rsidRPr="0080576E">
        <w:t xml:space="preserve"> // Физическая культура: воспитание, образование, тренировка.- 2015.- № 4.- С.6-8.</w:t>
      </w:r>
    </w:p>
    <w:p w:rsidR="00030C69" w:rsidRPr="0080576E" w:rsidRDefault="00030C69" w:rsidP="00E065FD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/>
        <w:jc w:val="both"/>
      </w:pPr>
      <w:r w:rsidRPr="0080576E">
        <w:t xml:space="preserve">Мальцев, Ю. И. Огневая подготовка: учеб. пособие для преподавателей школ, руководителей ВПК </w:t>
      </w:r>
      <w:proofErr w:type="gramStart"/>
      <w:r w:rsidRPr="0080576E">
        <w:t>и  ВПО</w:t>
      </w:r>
      <w:proofErr w:type="gramEnd"/>
      <w:r w:rsidRPr="0080576E">
        <w:t xml:space="preserve"> [Текст] / Ю. И. Мальцев.- Киров, 2011.-108 с. </w:t>
      </w:r>
    </w:p>
    <w:p w:rsidR="00030C69" w:rsidRPr="0080576E" w:rsidRDefault="00030C69" w:rsidP="00E065FD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/>
        <w:jc w:val="both"/>
      </w:pPr>
      <w:r w:rsidRPr="0080576E">
        <w:t xml:space="preserve">Об образовании в Российской </w:t>
      </w:r>
      <w:proofErr w:type="gramStart"/>
      <w:r w:rsidRPr="0080576E">
        <w:t>Федерации :</w:t>
      </w:r>
      <w:proofErr w:type="gramEnd"/>
      <w:r w:rsidRPr="0080576E">
        <w:t xml:space="preserve"> </w:t>
      </w:r>
      <w:proofErr w:type="spellStart"/>
      <w:r w:rsidRPr="0080576E">
        <w:t>Федер</w:t>
      </w:r>
      <w:proofErr w:type="spellEnd"/>
      <w:r w:rsidRPr="0080576E">
        <w:t>. закон от 29 дек. 2012 г. № 273-ФЗ : [принят Государственной Думой 21 дек. 2012 г. : одобрен Советом Федерации 26 дек. 2012 г.] // Гарант : офиц. сайт. – URL: http://ivo.garant.ru/#/document/70291362/paragraph/1:2 (дата обращения: 12.12.2019).</w:t>
      </w:r>
    </w:p>
    <w:p w:rsidR="00030C69" w:rsidRPr="0080576E" w:rsidRDefault="00030C69" w:rsidP="00E065FD">
      <w:pPr>
        <w:pStyle w:val="a5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576E">
        <w:rPr>
          <w:rFonts w:ascii="Times New Roman" w:hAnsi="Times New Roman"/>
          <w:sz w:val="24"/>
          <w:szCs w:val="24"/>
        </w:rPr>
        <w:t xml:space="preserve">Основы государственной политики по сохранению и укреплению традиционных духовно-нравственных ценностей: Указ Президента Российской Федерации от 09.11.2022 № 809 // </w:t>
      </w:r>
      <w:proofErr w:type="gramStart"/>
      <w:r w:rsidRPr="0080576E">
        <w:rPr>
          <w:rFonts w:ascii="Times New Roman" w:hAnsi="Times New Roman"/>
          <w:sz w:val="24"/>
          <w:szCs w:val="24"/>
        </w:rPr>
        <w:t>Гарант :</w:t>
      </w:r>
      <w:proofErr w:type="gramEnd"/>
      <w:r w:rsidRPr="0080576E">
        <w:rPr>
          <w:rFonts w:ascii="Times New Roman" w:hAnsi="Times New Roman"/>
          <w:sz w:val="24"/>
          <w:szCs w:val="24"/>
        </w:rPr>
        <w:t xml:space="preserve"> офиц. сайт.-  URL: https://www.garant.ru/products/ipo/prime/doc/405579061/</w:t>
      </w:r>
    </w:p>
    <w:p w:rsidR="00030C69" w:rsidRPr="0080576E" w:rsidRDefault="00030C69" w:rsidP="00E065FD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/>
        <w:jc w:val="both"/>
      </w:pPr>
      <w:r w:rsidRPr="0080576E">
        <w:lastRenderedPageBreak/>
        <w:t xml:space="preserve">Сарычев, Н. Г. Снайперская стрельба [Текст] / Н. Г. </w:t>
      </w:r>
      <w:proofErr w:type="gramStart"/>
      <w:r w:rsidRPr="0080576E">
        <w:t>Сарычев.-</w:t>
      </w:r>
      <w:proofErr w:type="gramEnd"/>
      <w:r w:rsidRPr="0080576E">
        <w:t xml:space="preserve"> Москва: Патриот, 1990.- 89 с.</w:t>
      </w:r>
    </w:p>
    <w:p w:rsidR="00030C69" w:rsidRPr="0080576E" w:rsidRDefault="00030C69" w:rsidP="00E065FD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textAlignment w:val="baseline"/>
      </w:pPr>
      <w:r w:rsidRPr="0080576E"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80576E">
        <w:t>Минпросвещения</w:t>
      </w:r>
      <w:proofErr w:type="spellEnd"/>
      <w:r w:rsidRPr="0080576E">
        <w:t xml:space="preserve"> России от 31.05.2021 N 287 (ред. от 22.01.2024).- Режим доступа: Консультант Плюс www.consultant.ru </w:t>
      </w:r>
    </w:p>
    <w:p w:rsidR="00030C69" w:rsidRPr="0080576E" w:rsidRDefault="00030C69" w:rsidP="00030C69">
      <w:pPr>
        <w:pStyle w:val="a3"/>
        <w:spacing w:before="0" w:beforeAutospacing="0" w:after="225" w:afterAutospacing="0"/>
        <w:jc w:val="both"/>
        <w:textAlignment w:val="baseline"/>
      </w:pPr>
    </w:p>
    <w:p w:rsidR="009D08F0" w:rsidRDefault="009D08F0"/>
    <w:sectPr w:rsidR="009D08F0" w:rsidSect="00030C69">
      <w:pgSz w:w="11906" w:h="16838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4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FA10951"/>
    <w:multiLevelType w:val="hybridMultilevel"/>
    <w:tmpl w:val="4232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F7DFF"/>
    <w:multiLevelType w:val="hybridMultilevel"/>
    <w:tmpl w:val="FEBE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D1E8D"/>
    <w:multiLevelType w:val="hybridMultilevel"/>
    <w:tmpl w:val="98FED504"/>
    <w:lvl w:ilvl="0" w:tplc="0C8CB5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8F0"/>
    <w:rsid w:val="00030C69"/>
    <w:rsid w:val="000F522F"/>
    <w:rsid w:val="00781632"/>
    <w:rsid w:val="009D08F0"/>
    <w:rsid w:val="00E065FD"/>
    <w:rsid w:val="00F4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2E45"/>
  <w15:docId w15:val="{DF3F390E-EEF4-4AFC-8390-7EAB1949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0C6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30C69"/>
    <w:pPr>
      <w:keepNext/>
      <w:widowControl/>
      <w:suppressAutoHyphens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30C69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/>
      <w:i/>
      <w:color w:val="auto"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C69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C6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30C6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0C6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iPriority w:val="99"/>
    <w:unhideWhenUsed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rsid w:val="00030C69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030C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030C69"/>
    <w:rPr>
      <w:rFonts w:ascii="Calibri" w:eastAsia="Calibri" w:hAnsi="Calibri" w:cs="Times New Roman"/>
    </w:rPr>
  </w:style>
  <w:style w:type="character" w:customStyle="1" w:styleId="2CenturySchoolbook">
    <w:name w:val="Основной текст (2) + Century Schoolbook"/>
    <w:aliases w:val="8 pt,Не полужирный"/>
    <w:basedOn w:val="a0"/>
    <w:rsid w:val="00030C69"/>
    <w:rPr>
      <w:rFonts w:ascii="Century Schoolbook" w:eastAsia="Century Schoolbook" w:hAnsi="Century Schoolbook" w:cs="Century Schoolbook"/>
      <w:b/>
      <w:bCs/>
      <w:color w:val="000000"/>
      <w:spacing w:val="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Bodytext85ptBoldSpacing0pt">
    <w:name w:val="Body text + 8;5 pt;Bold;Spacing 0 pt"/>
    <w:rsid w:val="0003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1">
    <w:name w:val="Основной шрифт абзаца1"/>
    <w:rsid w:val="00030C69"/>
  </w:style>
  <w:style w:type="paragraph" w:customStyle="1" w:styleId="12">
    <w:name w:val="Заголовок1"/>
    <w:basedOn w:val="a"/>
    <w:next w:val="a7"/>
    <w:rsid w:val="00030C69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Arial Unicode MS" w:hAnsi="Arial" w:cs="Arial Unicode MS"/>
      <w:color w:val="auto"/>
      <w:sz w:val="28"/>
      <w:szCs w:val="28"/>
      <w:lang w:eastAsia="ar-SA"/>
    </w:rPr>
  </w:style>
  <w:style w:type="paragraph" w:styleId="a7">
    <w:name w:val="Body Text"/>
    <w:basedOn w:val="a"/>
    <w:link w:val="a8"/>
    <w:rsid w:val="00030C69"/>
    <w:pPr>
      <w:widowControl/>
      <w:suppressAutoHyphens/>
      <w:autoSpaceDE/>
      <w:autoSpaceDN/>
      <w:adjustRightInd/>
      <w:spacing w:after="120" w:line="276" w:lineRule="auto"/>
    </w:pPr>
    <w:rPr>
      <w:rFonts w:ascii="Calibri" w:eastAsia="Arial Unicode MS" w:hAnsi="Calibri" w:cs="font184"/>
      <w:color w:val="auto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030C69"/>
    <w:rPr>
      <w:rFonts w:ascii="Calibri" w:eastAsia="Arial Unicode MS" w:hAnsi="Calibri" w:cs="font184"/>
      <w:lang w:eastAsia="ar-SA"/>
    </w:rPr>
  </w:style>
  <w:style w:type="paragraph" w:styleId="a9">
    <w:name w:val="List"/>
    <w:basedOn w:val="a7"/>
    <w:rsid w:val="00030C69"/>
  </w:style>
  <w:style w:type="paragraph" w:customStyle="1" w:styleId="13">
    <w:name w:val="Название1"/>
    <w:basedOn w:val="a"/>
    <w:rsid w:val="00030C69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Arial Unicode MS" w:hAnsi="Calibri" w:cs="font184"/>
      <w:i/>
      <w:iCs/>
      <w:color w:val="auto"/>
      <w:lang w:eastAsia="ar-SA"/>
    </w:rPr>
  </w:style>
  <w:style w:type="paragraph" w:customStyle="1" w:styleId="14">
    <w:name w:val="Указатель1"/>
    <w:basedOn w:val="a"/>
    <w:rsid w:val="00030C69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Arial Unicode MS" w:hAnsi="Calibri" w:cs="font184"/>
      <w:color w:val="auto"/>
      <w:sz w:val="22"/>
      <w:szCs w:val="22"/>
      <w:lang w:eastAsia="ar-SA"/>
    </w:rPr>
  </w:style>
  <w:style w:type="character" w:customStyle="1" w:styleId="aa">
    <w:name w:val="Текст выноски Знак"/>
    <w:basedOn w:val="a0"/>
    <w:link w:val="ab"/>
    <w:uiPriority w:val="99"/>
    <w:semiHidden/>
    <w:rsid w:val="00030C69"/>
    <w:rPr>
      <w:rFonts w:ascii="Tahoma" w:eastAsia="Arial Unicode MS" w:hAnsi="Tahoma" w:cs="Times New Roman"/>
      <w:sz w:val="16"/>
      <w:szCs w:val="16"/>
      <w:lang w:eastAsia="ar-SA"/>
    </w:rPr>
  </w:style>
  <w:style w:type="paragraph" w:styleId="ab">
    <w:name w:val="Balloon Text"/>
    <w:basedOn w:val="a"/>
    <w:link w:val="aa"/>
    <w:uiPriority w:val="99"/>
    <w:semiHidden/>
    <w:unhideWhenUsed/>
    <w:rsid w:val="00030C69"/>
    <w:pPr>
      <w:widowControl/>
      <w:suppressAutoHyphens/>
      <w:autoSpaceDE/>
      <w:autoSpaceDN/>
      <w:adjustRightInd/>
    </w:pPr>
    <w:rPr>
      <w:rFonts w:ascii="Tahoma" w:eastAsia="Arial Unicode MS" w:hAnsi="Tahoma"/>
      <w:color w:val="auto"/>
      <w:sz w:val="16"/>
      <w:szCs w:val="16"/>
      <w:lang w:eastAsia="ar-SA"/>
    </w:rPr>
  </w:style>
  <w:style w:type="character" w:customStyle="1" w:styleId="organictitlecontentspan">
    <w:name w:val="organictitlecontentspan"/>
    <w:basedOn w:val="a0"/>
    <w:rsid w:val="00030C69"/>
  </w:style>
  <w:style w:type="character" w:customStyle="1" w:styleId="path-separator">
    <w:name w:val="path-separator"/>
    <w:basedOn w:val="a0"/>
    <w:rsid w:val="00030C69"/>
  </w:style>
  <w:style w:type="paragraph" w:styleId="15">
    <w:name w:val="toc 1"/>
    <w:basedOn w:val="a"/>
    <w:next w:val="a"/>
    <w:autoRedefine/>
    <w:uiPriority w:val="39"/>
    <w:unhideWhenUsed/>
    <w:rsid w:val="00030C69"/>
    <w:pPr>
      <w:widowControl/>
      <w:suppressAutoHyphens/>
      <w:autoSpaceDE/>
      <w:autoSpaceDN/>
      <w:adjustRightInd/>
    </w:pPr>
    <w:rPr>
      <w:color w:val="auto"/>
    </w:rPr>
  </w:style>
  <w:style w:type="character" w:customStyle="1" w:styleId="ac">
    <w:name w:val="Текст сноски Знак"/>
    <w:aliases w:val="Знак6 Знак,F1 Знак"/>
    <w:basedOn w:val="a0"/>
    <w:link w:val="ad"/>
    <w:uiPriority w:val="99"/>
    <w:semiHidden/>
    <w:locked/>
    <w:rsid w:val="00030C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aliases w:val="Знак6,F1"/>
    <w:basedOn w:val="a"/>
    <w:link w:val="ac"/>
    <w:uiPriority w:val="99"/>
    <w:semiHidden/>
    <w:unhideWhenUsed/>
    <w:rsid w:val="00030C69"/>
    <w:pPr>
      <w:widowControl/>
      <w:autoSpaceDE/>
      <w:autoSpaceDN/>
      <w:adjustRightInd/>
    </w:pPr>
    <w:rPr>
      <w:color w:val="auto"/>
      <w:sz w:val="20"/>
      <w:szCs w:val="20"/>
    </w:rPr>
  </w:style>
  <w:style w:type="character" w:customStyle="1" w:styleId="16">
    <w:name w:val="Текст сноски Знак1"/>
    <w:aliases w:val="Знак6 Знак1,F1 Знак1"/>
    <w:basedOn w:val="a0"/>
    <w:uiPriority w:val="99"/>
    <w:semiHidden/>
    <w:rsid w:val="00030C6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rsid w:val="00030C69"/>
    <w:rPr>
      <w:sz w:val="24"/>
      <w:szCs w:val="24"/>
    </w:rPr>
  </w:style>
  <w:style w:type="paragraph" w:styleId="af">
    <w:name w:val="header"/>
    <w:basedOn w:val="a"/>
    <w:link w:val="ae"/>
    <w:uiPriority w:val="99"/>
    <w:unhideWhenUsed/>
    <w:rsid w:val="00030C6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030C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30C69"/>
    <w:pPr>
      <w:widowControl/>
      <w:tabs>
        <w:tab w:val="center" w:pos="4677"/>
        <w:tab w:val="right" w:pos="9355"/>
      </w:tabs>
      <w:autoSpaceDE/>
      <w:autoSpaceDN/>
      <w:adjustRightInd/>
    </w:pPr>
    <w:rPr>
      <w:color w:val="auto"/>
    </w:rPr>
  </w:style>
  <w:style w:type="character" w:customStyle="1" w:styleId="af1">
    <w:name w:val="Нижний колонтитул Знак"/>
    <w:basedOn w:val="a0"/>
    <w:link w:val="af0"/>
    <w:uiPriority w:val="99"/>
    <w:rsid w:val="00030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30C69"/>
    <w:pPr>
      <w:widowControl/>
      <w:autoSpaceDE/>
      <w:autoSpaceDN/>
      <w:adjustRightInd/>
      <w:spacing w:after="120" w:line="480" w:lineRule="auto"/>
    </w:pPr>
    <w:rPr>
      <w:color w:val="auto"/>
    </w:rPr>
  </w:style>
  <w:style w:type="character" w:customStyle="1" w:styleId="22">
    <w:name w:val="Основной текст 2 Знак"/>
    <w:basedOn w:val="a0"/>
    <w:link w:val="21"/>
    <w:uiPriority w:val="99"/>
    <w:rsid w:val="0003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3"/>
    <w:locked/>
    <w:rsid w:val="00030C69"/>
    <w:rPr>
      <w:rFonts w:ascii="Calibri" w:hAnsi="Calibri"/>
    </w:rPr>
  </w:style>
  <w:style w:type="paragraph" w:styleId="af3">
    <w:name w:val="No Spacing"/>
    <w:link w:val="af2"/>
    <w:qFormat/>
    <w:rsid w:val="00030C69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30C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c0">
    <w:name w:val="c2 c0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16c0">
    <w:name w:val="c16 c0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7">
    <w:name w:val="c0 c17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">
    <w:name w:val="c0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6">
    <w:name w:val="c0 c16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0c19">
    <w:name w:val="c0 c19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9c13">
    <w:name w:val="c9 c13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Style2">
    <w:name w:val="Style2"/>
    <w:basedOn w:val="a"/>
    <w:rsid w:val="00030C69"/>
    <w:pPr>
      <w:spacing w:line="302" w:lineRule="exact"/>
      <w:ind w:firstLine="365"/>
      <w:jc w:val="both"/>
    </w:pPr>
    <w:rPr>
      <w:color w:val="auto"/>
    </w:rPr>
  </w:style>
  <w:style w:type="paragraph" w:customStyle="1" w:styleId="Style4">
    <w:name w:val="Style4"/>
    <w:basedOn w:val="a"/>
    <w:rsid w:val="00030C69"/>
    <w:rPr>
      <w:color w:val="auto"/>
    </w:rPr>
  </w:style>
  <w:style w:type="paragraph" w:customStyle="1" w:styleId="Style9">
    <w:name w:val="Style9"/>
    <w:basedOn w:val="a"/>
    <w:rsid w:val="00030C69"/>
    <w:pPr>
      <w:spacing w:line="317" w:lineRule="exact"/>
      <w:ind w:firstLine="1565"/>
    </w:pPr>
    <w:rPr>
      <w:color w:val="auto"/>
    </w:rPr>
  </w:style>
  <w:style w:type="paragraph" w:customStyle="1" w:styleId="cv">
    <w:name w:val="cv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23">
    <w:name w:val="Основной текст (2)_"/>
    <w:basedOn w:val="a0"/>
    <w:link w:val="24"/>
    <w:locked/>
    <w:rsid w:val="00030C69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0C69"/>
    <w:pPr>
      <w:shd w:val="clear" w:color="auto" w:fill="FFFFFF"/>
      <w:autoSpaceDE/>
      <w:autoSpaceDN/>
      <w:adjustRightInd/>
      <w:spacing w:line="27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f4">
    <w:name w:val="Базовый"/>
    <w:rsid w:val="00030C69"/>
    <w:pPr>
      <w:suppressAutoHyphens/>
    </w:pPr>
    <w:rPr>
      <w:rFonts w:ascii="Calibri" w:eastAsia="Arial Unicode MS" w:hAnsi="Calibri" w:cs="Times New Roman"/>
      <w:b/>
      <w:color w:val="00000A"/>
      <w:lang w:eastAsia="ru-RU"/>
    </w:rPr>
  </w:style>
  <w:style w:type="character" w:customStyle="1" w:styleId="41">
    <w:name w:val="Основной текст (4)_"/>
    <w:link w:val="42"/>
    <w:locked/>
    <w:rsid w:val="00030C69"/>
    <w:rPr>
      <w:b/>
      <w:bCs/>
      <w:sz w:val="44"/>
      <w:szCs w:val="4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0C69"/>
    <w:pPr>
      <w:shd w:val="clear" w:color="auto" w:fill="FFFFFF"/>
      <w:autoSpaceDE/>
      <w:autoSpaceDN/>
      <w:adjustRightInd/>
      <w:spacing w:before="3840" w:after="360" w:line="504" w:lineRule="exact"/>
      <w:jc w:val="center"/>
    </w:pPr>
    <w:rPr>
      <w:rFonts w:asciiTheme="minorHAnsi" w:eastAsiaTheme="minorHAnsi" w:hAnsiTheme="minorHAnsi" w:cstheme="minorBidi"/>
      <w:b/>
      <w:bCs/>
      <w:color w:val="auto"/>
      <w:sz w:val="44"/>
      <w:szCs w:val="44"/>
      <w:lang w:eastAsia="en-US"/>
    </w:rPr>
  </w:style>
  <w:style w:type="paragraph" w:customStyle="1" w:styleId="ConsPlusNormal">
    <w:name w:val="ConsPlusNormal"/>
    <w:uiPriority w:val="99"/>
    <w:rsid w:val="00030C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ubtle Emphasis"/>
    <w:basedOn w:val="a0"/>
    <w:uiPriority w:val="19"/>
    <w:qFormat/>
    <w:rsid w:val="00030C69"/>
    <w:rPr>
      <w:i/>
      <w:iCs/>
      <w:color w:val="404040"/>
    </w:rPr>
  </w:style>
  <w:style w:type="character" w:customStyle="1" w:styleId="c6c26">
    <w:name w:val="c6 c26"/>
    <w:basedOn w:val="a0"/>
    <w:rsid w:val="00030C69"/>
  </w:style>
  <w:style w:type="character" w:customStyle="1" w:styleId="c26c6">
    <w:name w:val="c26 c6"/>
    <w:basedOn w:val="a0"/>
    <w:rsid w:val="00030C69"/>
  </w:style>
  <w:style w:type="character" w:customStyle="1" w:styleId="c6">
    <w:name w:val="c6"/>
    <w:basedOn w:val="a0"/>
    <w:rsid w:val="00030C69"/>
  </w:style>
  <w:style w:type="character" w:customStyle="1" w:styleId="c18c6">
    <w:name w:val="c18 c6"/>
    <w:basedOn w:val="a0"/>
    <w:rsid w:val="00030C69"/>
  </w:style>
  <w:style w:type="character" w:customStyle="1" w:styleId="c6c13">
    <w:name w:val="c6 c13"/>
    <w:basedOn w:val="a0"/>
    <w:rsid w:val="00030C69"/>
  </w:style>
  <w:style w:type="character" w:customStyle="1" w:styleId="apple-converted-space">
    <w:name w:val="apple-converted-space"/>
    <w:basedOn w:val="a0"/>
    <w:rsid w:val="00030C69"/>
  </w:style>
  <w:style w:type="character" w:customStyle="1" w:styleId="c6c18">
    <w:name w:val="c6 c18"/>
    <w:basedOn w:val="a0"/>
    <w:rsid w:val="00030C69"/>
  </w:style>
  <w:style w:type="character" w:customStyle="1" w:styleId="c1">
    <w:name w:val="c1"/>
    <w:basedOn w:val="a0"/>
    <w:rsid w:val="00030C69"/>
  </w:style>
  <w:style w:type="character" w:customStyle="1" w:styleId="FontStyle14">
    <w:name w:val="Font Style14"/>
    <w:rsid w:val="00030C69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rsid w:val="00030C6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rsid w:val="00030C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8">
    <w:name w:val="Заголовок №8"/>
    <w:basedOn w:val="a0"/>
    <w:rsid w:val="00030C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9">
    <w:name w:val="Основной текст (19)"/>
    <w:basedOn w:val="a0"/>
    <w:rsid w:val="00030C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0">
    <w:name w:val="Основной текст (20)"/>
    <w:basedOn w:val="a0"/>
    <w:rsid w:val="00030C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dash041e0431044b0447043d044b0439char1">
    <w:name w:val="dash041e_0431_044b_0447_043d_044b_0439__char1"/>
    <w:uiPriority w:val="99"/>
    <w:rsid w:val="00030C6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TimesNewRoman">
    <w:name w:val="Основной текст (2) + Times New Roman"/>
    <w:aliases w:val="8,5 pt"/>
    <w:basedOn w:val="23"/>
    <w:rsid w:val="00030C69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c17">
    <w:name w:val="c17"/>
    <w:basedOn w:val="a0"/>
    <w:rsid w:val="00030C69"/>
  </w:style>
  <w:style w:type="paragraph" w:customStyle="1" w:styleId="c3">
    <w:name w:val="c3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c2">
    <w:name w:val="c2"/>
    <w:basedOn w:val="a0"/>
    <w:rsid w:val="00030C69"/>
  </w:style>
  <w:style w:type="character" w:customStyle="1" w:styleId="c35">
    <w:name w:val="c35"/>
    <w:basedOn w:val="a0"/>
    <w:rsid w:val="00030C69"/>
  </w:style>
  <w:style w:type="character" w:customStyle="1" w:styleId="c4">
    <w:name w:val="c4"/>
    <w:basedOn w:val="a0"/>
    <w:rsid w:val="00030C69"/>
  </w:style>
  <w:style w:type="character" w:customStyle="1" w:styleId="c41">
    <w:name w:val="c41"/>
    <w:basedOn w:val="a0"/>
    <w:rsid w:val="00030C69"/>
  </w:style>
  <w:style w:type="character" w:customStyle="1" w:styleId="c38">
    <w:name w:val="c38"/>
    <w:basedOn w:val="a0"/>
    <w:rsid w:val="00030C69"/>
  </w:style>
  <w:style w:type="character" w:customStyle="1" w:styleId="c27">
    <w:name w:val="c27"/>
    <w:basedOn w:val="a0"/>
    <w:rsid w:val="00030C69"/>
  </w:style>
  <w:style w:type="paragraph" w:customStyle="1" w:styleId="c36">
    <w:name w:val="c36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30">
    <w:name w:val="c30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110">
    <w:name w:val="Основной текст11"/>
    <w:basedOn w:val="a"/>
    <w:rsid w:val="00030C69"/>
    <w:pPr>
      <w:shd w:val="clear" w:color="auto" w:fill="FFFFFF"/>
      <w:autoSpaceDE/>
      <w:autoSpaceDN/>
      <w:adjustRightInd/>
      <w:spacing w:before="1380" w:after="1080" w:line="317" w:lineRule="exact"/>
      <w:ind w:hanging="360"/>
      <w:jc w:val="right"/>
    </w:pPr>
    <w:rPr>
      <w:spacing w:val="1"/>
      <w:sz w:val="25"/>
      <w:szCs w:val="25"/>
    </w:rPr>
  </w:style>
  <w:style w:type="character" w:customStyle="1" w:styleId="Headerorfooter2">
    <w:name w:val="Header or footer (2)_"/>
    <w:link w:val="Headerorfooter20"/>
    <w:rsid w:val="00030C69"/>
    <w:rPr>
      <w:i/>
      <w:iCs/>
      <w:spacing w:val="3"/>
      <w:sz w:val="25"/>
      <w:szCs w:val="25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030C69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i/>
      <w:iCs/>
      <w:color w:val="auto"/>
      <w:spacing w:val="3"/>
      <w:sz w:val="25"/>
      <w:szCs w:val="25"/>
      <w:lang w:eastAsia="en-US"/>
    </w:rPr>
  </w:style>
  <w:style w:type="character" w:customStyle="1" w:styleId="Bodytext5">
    <w:name w:val="Body text (5)_"/>
    <w:link w:val="Bodytext50"/>
    <w:rsid w:val="00030C69"/>
    <w:rPr>
      <w:i/>
      <w:iCs/>
      <w:spacing w:val="3"/>
      <w:sz w:val="25"/>
      <w:szCs w:val="25"/>
      <w:shd w:val="clear" w:color="auto" w:fill="FFFFFF"/>
    </w:rPr>
  </w:style>
  <w:style w:type="paragraph" w:customStyle="1" w:styleId="Bodytext50">
    <w:name w:val="Body text (5)"/>
    <w:basedOn w:val="a"/>
    <w:link w:val="Bodytext5"/>
    <w:rsid w:val="00030C69"/>
    <w:pPr>
      <w:shd w:val="clear" w:color="auto" w:fill="FFFFFF"/>
      <w:autoSpaceDE/>
      <w:autoSpaceDN/>
      <w:adjustRightInd/>
      <w:spacing w:before="420" w:line="317" w:lineRule="exact"/>
      <w:ind w:hanging="2100"/>
      <w:jc w:val="both"/>
    </w:pPr>
    <w:rPr>
      <w:rFonts w:asciiTheme="minorHAnsi" w:eastAsiaTheme="minorHAnsi" w:hAnsiTheme="minorHAnsi" w:cstheme="minorBidi"/>
      <w:i/>
      <w:iCs/>
      <w:color w:val="auto"/>
      <w:spacing w:val="3"/>
      <w:sz w:val="25"/>
      <w:szCs w:val="25"/>
      <w:lang w:eastAsia="en-US"/>
    </w:rPr>
  </w:style>
  <w:style w:type="character" w:customStyle="1" w:styleId="Bodytext8">
    <w:name w:val="Body text (8)_"/>
    <w:link w:val="Bodytext80"/>
    <w:rsid w:val="00030C69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Bodytext80">
    <w:name w:val="Body text (8)"/>
    <w:basedOn w:val="a"/>
    <w:link w:val="Bodytext8"/>
    <w:rsid w:val="00030C69"/>
    <w:pPr>
      <w:shd w:val="clear" w:color="auto" w:fill="FFFFFF"/>
      <w:autoSpaceDE/>
      <w:autoSpaceDN/>
      <w:adjustRightInd/>
      <w:spacing w:after="420" w:line="0" w:lineRule="atLeast"/>
      <w:jc w:val="center"/>
    </w:pPr>
    <w:rPr>
      <w:rFonts w:asciiTheme="minorHAnsi" w:eastAsiaTheme="minorHAnsi" w:hAnsiTheme="minorHAnsi" w:cstheme="minorBidi"/>
      <w:b/>
      <w:bCs/>
      <w:i/>
      <w:iCs/>
      <w:color w:val="auto"/>
      <w:spacing w:val="2"/>
      <w:sz w:val="25"/>
      <w:szCs w:val="25"/>
      <w:lang w:eastAsia="en-US"/>
    </w:rPr>
  </w:style>
  <w:style w:type="character" w:customStyle="1" w:styleId="Bodytext8Spacing0pt">
    <w:name w:val="Body text (8) + Spacing 0 pt"/>
    <w:rsid w:val="00030C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BodytextItalicSpacing0pt">
    <w:name w:val="Body text + Italic;Spacing 0 pt"/>
    <w:rsid w:val="00030C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Heading1">
    <w:name w:val="Heading #1_"/>
    <w:link w:val="Heading10"/>
    <w:rsid w:val="00030C69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030C69"/>
    <w:pPr>
      <w:shd w:val="clear" w:color="auto" w:fill="FFFFFF"/>
      <w:autoSpaceDE/>
      <w:autoSpaceDN/>
      <w:adjustRightInd/>
      <w:spacing w:before="240"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color w:val="auto"/>
      <w:spacing w:val="2"/>
      <w:sz w:val="25"/>
      <w:szCs w:val="25"/>
      <w:lang w:eastAsia="en-US"/>
    </w:rPr>
  </w:style>
  <w:style w:type="character" w:customStyle="1" w:styleId="Heading1Spacing0pt">
    <w:name w:val="Heading #1 + Spacing 0 pt"/>
    <w:rsid w:val="00030C6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rsid w:val="00030C69"/>
    <w:pPr>
      <w:shd w:val="clear" w:color="auto" w:fill="FFFFFF"/>
      <w:autoSpaceDE/>
      <w:autoSpaceDN/>
      <w:adjustRightInd/>
      <w:spacing w:after="660" w:line="0" w:lineRule="atLeast"/>
      <w:ind w:hanging="440"/>
    </w:pPr>
  </w:style>
  <w:style w:type="character" w:customStyle="1" w:styleId="af6">
    <w:name w:val="Другое_"/>
    <w:basedOn w:val="a0"/>
    <w:link w:val="af7"/>
    <w:locked/>
    <w:rsid w:val="00030C69"/>
    <w:rPr>
      <w:shd w:val="clear" w:color="auto" w:fill="FFFFFF"/>
    </w:rPr>
  </w:style>
  <w:style w:type="paragraph" w:customStyle="1" w:styleId="af7">
    <w:name w:val="Другое"/>
    <w:basedOn w:val="a"/>
    <w:link w:val="af6"/>
    <w:rsid w:val="00030C69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24">
    <w:name w:val="c24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10">
    <w:name w:val="c10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c7">
    <w:name w:val="c7"/>
    <w:basedOn w:val="a"/>
    <w:rsid w:val="00030C69"/>
    <w:pPr>
      <w:widowControl/>
      <w:autoSpaceDE/>
      <w:autoSpaceDN/>
      <w:adjustRightInd/>
      <w:spacing w:before="100" w:beforeAutospacing="1" w:after="100" w:afterAutospacing="1"/>
    </w:pPr>
    <w:rPr>
      <w:color w:val="auto"/>
    </w:rPr>
  </w:style>
  <w:style w:type="character" w:customStyle="1" w:styleId="category">
    <w:name w:val="category"/>
    <w:basedOn w:val="a0"/>
    <w:rsid w:val="00030C69"/>
  </w:style>
  <w:style w:type="character" w:customStyle="1" w:styleId="meta-nav">
    <w:name w:val="meta-nav"/>
    <w:basedOn w:val="a0"/>
    <w:rsid w:val="00030C69"/>
  </w:style>
  <w:style w:type="character" w:customStyle="1" w:styleId="odfa08e3b">
    <w:name w:val="odfa08e3b"/>
    <w:basedOn w:val="a0"/>
    <w:rsid w:val="00030C69"/>
  </w:style>
  <w:style w:type="character" w:styleId="af8">
    <w:name w:val="Strong"/>
    <w:basedOn w:val="a0"/>
    <w:uiPriority w:val="22"/>
    <w:qFormat/>
    <w:rsid w:val="00030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5307</Words>
  <Characters>30254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Пивоваров Александр Анатольевич</cp:lastModifiedBy>
  <cp:revision>4</cp:revision>
  <dcterms:created xsi:type="dcterms:W3CDTF">2025-12-14T10:40:00Z</dcterms:created>
  <dcterms:modified xsi:type="dcterms:W3CDTF">2026-01-23T06:25:00Z</dcterms:modified>
</cp:coreProperties>
</file>