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26" w:rsidRPr="004A4B26" w:rsidRDefault="004A4B26" w:rsidP="004A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B26">
        <w:rPr>
          <w:rFonts w:ascii="Times New Roman" w:eastAsia="Calibri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4A4B26" w:rsidRPr="004A4B26" w:rsidRDefault="004A4B26" w:rsidP="004A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B26">
        <w:rPr>
          <w:rFonts w:ascii="Times New Roman" w:eastAsia="Calibri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4A4B26" w:rsidRPr="004A4B26" w:rsidRDefault="004A4B26" w:rsidP="004A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B26">
        <w:rPr>
          <w:rFonts w:ascii="Times New Roman" w:eastAsia="Calibri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Pr="004A4B26" w:rsidRDefault="004A4B26" w:rsidP="004A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B2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A4B26" w:rsidRPr="004A4B26" w:rsidRDefault="004A4B26" w:rsidP="004A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B26">
        <w:rPr>
          <w:rFonts w:ascii="Times New Roman" w:eastAsia="Calibri" w:hAnsi="Times New Roman" w:cs="Times New Roman"/>
          <w:sz w:val="24"/>
          <w:szCs w:val="24"/>
        </w:rPr>
        <w:t>«Основная общеобразовательная школа №</w:t>
      </w:r>
      <w:r w:rsidR="00E72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B26">
        <w:rPr>
          <w:rFonts w:ascii="Times New Roman" w:eastAsia="Calibri" w:hAnsi="Times New Roman" w:cs="Times New Roman"/>
          <w:sz w:val="24"/>
          <w:szCs w:val="24"/>
        </w:rPr>
        <w:t>33» города Кирова</w:t>
      </w: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 w:rsidP="003052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B2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внеурочной деятельности «Волшебный мир кино» как средство достижения целей духовно-нравственного воспитания учащихся</w:t>
      </w:r>
    </w:p>
    <w:p w:rsidR="004A4B26" w:rsidRDefault="004A4B26">
      <w:pPr>
        <w:ind w:firstLineChars="157" w:firstLine="4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P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4B26">
        <w:rPr>
          <w:rFonts w:ascii="Times New Roman" w:eastAsia="Times New Roman" w:hAnsi="Times New Roman" w:cs="Times New Roman"/>
          <w:i/>
          <w:sz w:val="28"/>
          <w:szCs w:val="28"/>
        </w:rPr>
        <w:t>Осокина Людмила Валерьевна,</w:t>
      </w: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4B26">
        <w:rPr>
          <w:rFonts w:ascii="Times New Roman" w:eastAsia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Pr="004A4B26" w:rsidRDefault="004A4B26" w:rsidP="004A4B26">
      <w:pPr>
        <w:spacing w:after="0"/>
        <w:ind w:firstLineChars="157" w:firstLine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B26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4A4B26" w:rsidRPr="004A4B26" w:rsidRDefault="004A4B26" w:rsidP="004A4B26">
      <w:pPr>
        <w:spacing w:after="0"/>
        <w:ind w:firstLineChars="157" w:firstLine="4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B26" w:rsidRDefault="004A4B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Введение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целей и задач Федерального государственного образовательного стандарта   внеурочная деятельность учащихся стала неотъемлемой частью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 Одной из целей Федеральной Государственной образовательной программы является гармоничное развитие личности и ее творческих способностей.</w:t>
      </w:r>
    </w:p>
    <w:p w:rsidR="00CC047A" w:rsidRDefault="004A4B26" w:rsidP="00951C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воспитания. 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РФ». Целью программ по гражданско-патриотическому воспитанию в школе является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51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духовно-нравственное направление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5-8 классах возможно реализовать на занятиях внеурочной деятельности </w:t>
      </w:r>
      <w:r w:rsidRPr="004A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«Волшебный мир кино».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на 34 часа в год (1 занятие в неделю).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Искусство учит и воспитывает, расширяя жизненный опыт личности, включая в него освоенные при помощи искусства новые ситуации и отношения. В нынешний век повсеместного распространения массовой культуры кинематограф как самый популярный и распространенный ее носитель представляет собой богатейший источник информации. В мире стремительно развивающихся технологий и высокого темпа жизни, когда печатное слово, к сожалению, отходит на второй план, кино приобретает особую роль в формировании мировоззрения целых поколений. Социально-педагогический потенциал киноискусства определяется многообразием его функций, из которых применительно к задачам использования кино как средства формирования у учащихся патриотичности и толерантности, особое значение имеют познавательная, коммуникативная, развивающая и воспитательная. Помимо того, что кинематограф всегда был и остается одним из самых популярных средств массовой информации, нацеленных на самую широкую аудиторию, с первых минут своего существования он причисляется к искусству, коим остается до сих пор.</w:t>
      </w:r>
    </w:p>
    <w:p w:rsidR="00CC047A" w:rsidRDefault="004A4B26" w:rsidP="00951C4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Кино воспитывает у молодого человека определенные взгляды на жизнь и общество, принципы, симпатии и антипатии, т. е. способствует формированию внутренних образцов, регуляторов поведения, которые в будущем сравнительно устойчивым образом будут влиять на его поведение. Причем, усвоение экранных моделей поведения и формирование ценностных отношений сопровождаются интенсивными переживаниями, затрагивающими глубинные структуры личности.</w:t>
      </w:r>
    </w:p>
    <w:p w:rsidR="00CC047A" w:rsidRDefault="00951C4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4B26">
        <w:rPr>
          <w:rFonts w:ascii="Times New Roman" w:eastAsia="Calibri" w:hAnsi="Times New Roman" w:cs="Times New Roman"/>
          <w:sz w:val="24"/>
          <w:szCs w:val="24"/>
        </w:rPr>
        <w:t>Современная киноиндустрия, как правило, ориентирована на развлечение, образовательные и воспитательные цели оказываются мало востребованы массовым зрителем</w:t>
      </w:r>
      <w:r w:rsidR="004A4B2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A4B26">
        <w:rPr>
          <w:rFonts w:ascii="Times New Roman" w:eastAsia="Calibri" w:hAnsi="Times New Roman" w:cs="Times New Roman"/>
          <w:sz w:val="24"/>
          <w:szCs w:val="24"/>
        </w:rPr>
        <w:t xml:space="preserve">Поэтому необходимо знакомить ребят с лучшими образцами советской кинематографии. Особый интерес у школьников могут вызвать фильмы про сверстников, которые позволят сформировать позитивный зрительский опыт и вкус, развить качества толерантной личности, способствовать развитию воображения, фантазии и внимания. А </w:t>
      </w:r>
      <w:r w:rsidR="004A4B26">
        <w:rPr>
          <w:rFonts w:ascii="Times New Roman" w:eastAsia="Calibri" w:hAnsi="Times New Roman" w:cs="Times New Roman"/>
          <w:sz w:val="24"/>
          <w:szCs w:val="24"/>
        </w:rPr>
        <w:lastRenderedPageBreak/>
        <w:t>последующее обсуждение и рецензирование окажет благоприятное воздействие на общую коммуникативную культуру.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51C4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учащихся в ходе занятий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«Волшебный мир кино»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обогащает детей новыми впечатлениями, развивает интерес к литературе, активизирует словарь, разговорную речь, способствует нравственно-эстетическому воспитанию каждого ребенка, формирует социально активную личность, способную понимать общечеловеческие ценности. </w:t>
      </w:r>
    </w:p>
    <w:p w:rsidR="00CC047A" w:rsidRDefault="00951C4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A4B26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="004A4B26">
        <w:rPr>
          <w:rFonts w:ascii="Times New Roman" w:eastAsia="Calibri" w:hAnsi="Times New Roman" w:cs="Times New Roman"/>
          <w:sz w:val="24"/>
          <w:szCs w:val="24"/>
        </w:rPr>
        <w:t xml:space="preserve">данного курса для подростков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сформировать нравственно-эстетические чувства, обогатить словарный запас, расширить творческий потенциал ребенка, так как именно в этом возрасте формируется творческая личность, закрепляются нравственные нормы, формируется духовность. </w:t>
      </w:r>
    </w:p>
    <w:p w:rsidR="00CC047A" w:rsidRDefault="00951C45" w:rsidP="00951C4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A4B26">
        <w:rPr>
          <w:rFonts w:ascii="Times New Roman" w:hAnsi="Times New Roman" w:cs="Times New Roman"/>
          <w:b/>
          <w:bCs/>
          <w:sz w:val="24"/>
          <w:szCs w:val="24"/>
        </w:rPr>
        <w:t>Специфика цикла занятий</w:t>
      </w:r>
      <w:r w:rsidR="004A4B26">
        <w:rPr>
          <w:rFonts w:ascii="Times New Roman" w:hAnsi="Times New Roman" w:cs="Times New Roman"/>
          <w:sz w:val="24"/>
          <w:szCs w:val="24"/>
        </w:rPr>
        <w:t>: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Цикл занятий предназначен для учащихся средней школы. Занятия проходят во внеурочное время.  В работе должна осуществляться: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деятельностный подход в образовательном процессе, преобладание практических занятий;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первоисточниками («текстами культуры»), а не с их опосредованным описанием;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развивающих, творческих заданий, ориентированных на использование личного опыта ученика.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окончании цикла занятий учащиеся умеют: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в различных формах (диалог, диспут, анализ, сообщение) собственное отношение к кинофильму;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нужную информацию о произведении, пользуясь различными источниками (литература, электронные ресурсы);</w:t>
      </w:r>
    </w:p>
    <w:p w:rsidR="00CC047A" w:rsidRDefault="004A4B26" w:rsidP="004A4B26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понятие о зрительской культуре.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 освоения курса внеурочной деятельности</w:t>
      </w:r>
    </w:p>
    <w:p w:rsidR="00CC047A" w:rsidRDefault="00951C45" w:rsidP="004A4B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A4B26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  <w:r w:rsidR="004A4B26">
        <w:rPr>
          <w:rFonts w:ascii="Times New Roman" w:hAnsi="Times New Roman" w:cs="Times New Roman"/>
          <w:sz w:val="24"/>
          <w:szCs w:val="24"/>
        </w:rPr>
        <w:t> - повышение уровня сформированности нравственных качеств и развитие социального опыта подростков.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sz w:val="24"/>
          <w:szCs w:val="24"/>
        </w:rPr>
        <w:t> – учащиеся приобретают социальные знания (об общественных нравственных нормах, о социально одобряемых и неодобряемых формах поведения в обществе и т.п.), первичное понимание социальной реальности и повседневной жизни.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>
        <w:rPr>
          <w:rFonts w:ascii="Times New Roman" w:hAnsi="Times New Roman" w:cs="Times New Roman"/>
          <w:sz w:val="24"/>
          <w:szCs w:val="24"/>
        </w:rPr>
        <w:t> – получение учащимися опыта переживания и позитивного отношения к нравственным ценностям общества и ценностного отношения к социальной реальности в целом. Занятия киноклуба как форма внеурочной деятельности класса способствуют взаимодействию обучающихся класса между собой, создают дружественную социальную среду,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sz w:val="24"/>
          <w:szCs w:val="24"/>
        </w:rPr>
        <w:t> – получение учащимися опыта самостоятельного общественного действия.</w:t>
      </w:r>
    </w:p>
    <w:p w:rsidR="00CC047A" w:rsidRDefault="004A4B26" w:rsidP="004A4B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прохождения курса необходимо выполнение </w:t>
      </w:r>
      <w:r>
        <w:rPr>
          <w:rFonts w:ascii="Times New Roman" w:hAnsi="Times New Roman" w:cs="Times New Roman"/>
          <w:b/>
          <w:bCs/>
          <w:sz w:val="24"/>
          <w:szCs w:val="24"/>
        </w:rPr>
        <w:t>дидактических принципов обучения:</w:t>
      </w:r>
    </w:p>
    <w:p w:rsidR="00CC047A" w:rsidRDefault="00951C45" w:rsidP="00951C45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4B26">
        <w:rPr>
          <w:rFonts w:ascii="Times New Roman" w:hAnsi="Times New Roman" w:cs="Times New Roman"/>
          <w:sz w:val="24"/>
          <w:szCs w:val="24"/>
        </w:rPr>
        <w:t>ринцип проблемности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47A" w:rsidRDefault="00951C45" w:rsidP="00951C45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A4B26">
        <w:rPr>
          <w:rFonts w:ascii="Times New Roman" w:hAnsi="Times New Roman" w:cs="Times New Roman"/>
          <w:sz w:val="24"/>
          <w:szCs w:val="24"/>
        </w:rPr>
        <w:t>ринцип наглядности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47A" w:rsidRDefault="00951C45" w:rsidP="00951C45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4B26">
        <w:rPr>
          <w:rFonts w:ascii="Times New Roman" w:hAnsi="Times New Roman" w:cs="Times New Roman"/>
          <w:sz w:val="24"/>
          <w:szCs w:val="24"/>
        </w:rPr>
        <w:t>ринцип активности и сознательности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47A" w:rsidRDefault="00951C45" w:rsidP="00951C45">
      <w:pPr>
        <w:numPr>
          <w:ilvl w:val="0"/>
          <w:numId w:val="9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4B26">
        <w:rPr>
          <w:rFonts w:ascii="Times New Roman" w:hAnsi="Times New Roman" w:cs="Times New Roman"/>
          <w:sz w:val="24"/>
          <w:szCs w:val="24"/>
        </w:rPr>
        <w:t>ринцип доступности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1C45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эвристического метода как важного инструмента работы с произведением искусства и развития когнитивной, эмоциональной и творческой сферы личности позволит создать ситуацию межличностного взаимодействия и осуществления самооценки учащихся.</w:t>
      </w:r>
    </w:p>
    <w:p w:rsidR="00951C45" w:rsidRDefault="0095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47A" w:rsidRDefault="004A4B26" w:rsidP="00951C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содержания этапов модуля: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1C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Установочная вводная беседа</w:t>
      </w:r>
      <w:r>
        <w:rPr>
          <w:rFonts w:ascii="Times New Roman" w:hAnsi="Times New Roman" w:cs="Times New Roman"/>
          <w:b/>
          <w:sz w:val="24"/>
          <w:szCs w:val="24"/>
        </w:rPr>
        <w:t> 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47A" w:rsidRDefault="004A4B26" w:rsidP="0095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 просмотра создается у учащихся эстетический и психологический настрой на восприятие картины, пробуждается интерес к фильму, формируется исторически-культурный контекст восприятия. Создается установку на восприятие и обеспечивается ориентирование на внимательный просмотр и на постижение замысла. Создается соответствующий эмоциональный настрой и предрасположенность к восприятию фильма. При необходимости дается краткая фильмографическая справка (название, страна, режиссер, актеры и другое), указывается место фильма в кинопроцессе современности и прошлого (участие в кинофестивалях, премии, резонанс в печати, мнения критиков), показывается связь художественного или мультипликационного фильма с произведением литературы. Это способствует формированию отношения к кино как к искусству и позволяет лучше ориентироваться в кинопроцессе.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Обращенное к детям развернутое личное высказывание педагога о предлагаемом для просмотра фильме должно быть проникнуто неподдельными личными эмоциями и переживаниями. Установочная вводная беседа, как и вся деятельность учителя в рамках курса, предполагает реализацию нравственных ценностей самого педагога, диалог, при котором содержанием взаимодействия «педагог </w:t>
      </w:r>
      <w:r w:rsidR="00951C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обучающийся» является обменом ценностями. Монолог учителя при установочной беседе нацелен на получение обратной связи (в виде вопросов, ответов, реплик) и обязательно включает в себя постановку проблемы, задач, «целевую установку» на просмотр фильма.  Ученики также высказывают свои ожидания и предположения.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1C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b/>
          <w:bCs/>
          <w:sz w:val="24"/>
          <w:szCs w:val="24"/>
        </w:rPr>
        <w:t>Совместный просмотр фильма.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Совместный просмотр фильма может сопровождаться комментариями педагога. Учитель может пояснять непонятные для подростков моменты, отвечать на возникающие по ходу просмотра вопросы. Целесообразно просматривать фильм не сразу целиком, а с паузами в определенных местах для обсуждения волнующих школьников вопросов.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с фильмом, целесообразно делать </w:t>
      </w:r>
      <w:r w:rsidR="00951C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стоп-кадры</w:t>
      </w:r>
      <w:r w:rsidR="00951C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ключевых, переломных, спорных сценах и обсуждать с детьми произошедшее в сцене, причины и последствия поступков героев фильма, </w:t>
      </w:r>
      <w:r w:rsidR="00951C45">
        <w:rPr>
          <w:rFonts w:ascii="Times New Roman" w:hAnsi="Times New Roman" w:cs="Times New Roman"/>
          <w:sz w:val="24"/>
          <w:szCs w:val="24"/>
        </w:rPr>
        <w:t>делать предположения</w:t>
      </w:r>
      <w:r>
        <w:rPr>
          <w:rFonts w:ascii="Times New Roman" w:hAnsi="Times New Roman" w:cs="Times New Roman"/>
          <w:sz w:val="24"/>
          <w:szCs w:val="24"/>
        </w:rPr>
        <w:t xml:space="preserve"> о вариантах дальнейшего развития событий. Такой прием позволяет акцентировать внимание на важнейших эпизодах фильма, организовать полноценный анализ увиденного.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1C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3. Обсуждение фильма.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Задача посткоммуникативной фазы просмотра – помочь учащимся в осмыслении идеи фильма, авторского замысла, проблематики картины, в формировании собственного отношения к этой проблематике путем организации обсуждения. Грамотно организованная и проведенная после просмотра дискуссия может сыграть не меньшую роль, чем воздействие самой картины. Обсуждение фильма в группе позволяет каждому четче сформулировать свою точку зрения, обогатить свои впечатления и понимание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смысла произведения мнениями других участников просмотра и, в конечном счете, глубже понять фильм и литературный источник фильма. Кроме того, групповое обсуждение помогает воспитывать культуру мышления и речи, культуру ведения диалога. 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Также по окончании </w:t>
      </w:r>
      <w:r w:rsidR="00951C45">
        <w:rPr>
          <w:rFonts w:ascii="Times New Roman" w:hAnsi="Times New Roman" w:cs="Times New Roman"/>
          <w:sz w:val="24"/>
          <w:szCs w:val="24"/>
        </w:rPr>
        <w:t>просмотра подростки</w:t>
      </w:r>
      <w:r>
        <w:rPr>
          <w:rFonts w:ascii="Times New Roman" w:hAnsi="Times New Roman" w:cs="Times New Roman"/>
          <w:sz w:val="24"/>
          <w:szCs w:val="24"/>
        </w:rPr>
        <w:t xml:space="preserve"> могут получить «домашнее задание»: обсудить фильм с родителями, ответить на предложенные вопросы. Возможны ответы с двух точек зрения: «как ответили мои родители» и «как считаю я сам». Свои размышления о проблеме, затронутой в фильме, можно изложить в форме эссе, подобрать пословицы, поговорки, мудрые мысли, связанные с социальной (нравственной) ситуацией, представленной в фильме.</w:t>
      </w:r>
    </w:p>
    <w:p w:rsidR="00CC047A" w:rsidRDefault="004A4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CC047A" w:rsidRPr="00951C45" w:rsidRDefault="004A4B26" w:rsidP="00951C4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5">
        <w:rPr>
          <w:rFonts w:ascii="Times New Roman" w:hAnsi="Times New Roman" w:cs="Times New Roman"/>
          <w:b/>
          <w:sz w:val="24"/>
          <w:szCs w:val="24"/>
        </w:rPr>
        <w:t>Требования к отбору художественного материала</w:t>
      </w:r>
    </w:p>
    <w:p w:rsidR="00CC047A" w:rsidRDefault="004A4B26" w:rsidP="00951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51C4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Примерный художественный материал 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его вариативное использование в учебно-воспитательном процессе. При отборе художественного материала применяются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множественность его интерпретаций. </w:t>
      </w:r>
    </w:p>
    <w:p w:rsidR="00CC047A" w:rsidRDefault="004A4B26" w:rsidP="00951C4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Фильм, предлагаемый для просмотра, должен отвечать определенным требованиям:     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 Тематика фильма должна быть интересна учащимся, затрагивать актуальную для подростков тему, быть созвучна заявленному содержанию занятия. Желательно, чтобы тематика фильма работала на основную цель — способствовать повышению социальной компетентности. Поэтому важно, чтобы фильм был не только интересен, но и понятен, отражал жизнь людей.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2. Перед проведением занятия учителю необходимо несколько раз посмотреть фильм, наметить возможные темы для дискуссии, оценить актуальность и доступность фильма для учащихся разного возраста, учесть индивидуальные особенности подростков, различия в уровне развития, так как любого человека волнуют фильмы, которые эмоционально созвучны его внутреннему запросу.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3. Важно учитывать продолжительность просмотра и время, оставленное для обсуждения.  Следует отбирать фильмы, позволяющие многократно возвращаться к обсуждению и просмотру, никого не оставляя равнодушным.</w:t>
      </w:r>
    </w:p>
    <w:p w:rsidR="00CC047A" w:rsidRDefault="004A4B26" w:rsidP="00951C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1C4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4. Исключить из просмотра фильмы, содержащие сцены, не предназначенные для показа подросткам (жестокость, насилие, употребление ПАВ, ненормативная лексика). Если все-таки фильм показывается, то любые подобные сцены требуют исключения или серьезного обсуждения с учащимися.</w:t>
      </w:r>
    </w:p>
    <w:p w:rsidR="00CC047A" w:rsidRDefault="004A4B26" w:rsidP="00951C45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>
        <w:t>5. При отборе фильмов учитывать рекомендации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>Министерства культуры</w:t>
      </w:r>
      <w:r>
        <w:rPr>
          <w:bCs/>
        </w:rPr>
        <w:t xml:space="preserve"> (см.: </w:t>
      </w:r>
      <w:r>
        <w:rPr>
          <w:bCs/>
          <w:color w:val="333333"/>
        </w:rPr>
        <w:t>Список 100 отечественных фильмов, рекомендованных Министерством культуры для просмотра школьниками), а также с</w:t>
      </w:r>
      <w:r>
        <w:rPr>
          <w:bCs/>
        </w:rPr>
        <w:t>вязь с литературным источником. Для просмотра можно отбирать фильмы, созвучные с произведениями и темами, изучаемыми на уроках литературы, а также фильмы, посвященные детям, проблемам подростков, теме Великой Отечественной войны.</w:t>
      </w: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951C45" w:rsidRDefault="00951C45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951C45" w:rsidRDefault="00951C45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951C45" w:rsidRDefault="00951C45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951C45" w:rsidRDefault="00951C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51C45" w:rsidRDefault="00951C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51C45" w:rsidRDefault="00951C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51C45" w:rsidRDefault="00951C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C047A" w:rsidRDefault="004A4B26" w:rsidP="00951C4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Рабочая программа внеурочной деятельности</w:t>
      </w:r>
    </w:p>
    <w:p w:rsidR="00CC047A" w:rsidRDefault="004A4B26" w:rsidP="00951C4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«Волшебный мир кино»</w:t>
      </w:r>
    </w:p>
    <w:p w:rsidR="00CC047A" w:rsidRDefault="004A4B26" w:rsidP="00951C45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(духовно-нравственное направление)</w:t>
      </w:r>
    </w:p>
    <w:p w:rsidR="00CC047A" w:rsidRDefault="004A4B26" w:rsidP="00951C45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5-8 классы</w:t>
      </w:r>
    </w:p>
    <w:p w:rsidR="00CC047A" w:rsidRDefault="004A4B2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C047A" w:rsidRDefault="00CC047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C047A" w:rsidRDefault="00CC047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C047A" w:rsidRDefault="00CC04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047A" w:rsidRDefault="00CC04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047A" w:rsidRDefault="00CC04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047A" w:rsidRDefault="004A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Составитель программы:</w:t>
      </w:r>
    </w:p>
    <w:p w:rsidR="00CC047A" w:rsidRDefault="004A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Осокина Людмила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047A" w:rsidRDefault="004A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учитель учителя русского языка и     </w:t>
      </w:r>
    </w:p>
    <w:p w:rsidR="00CC047A" w:rsidRDefault="004A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литературы.</w:t>
      </w:r>
    </w:p>
    <w:p w:rsidR="00CC047A" w:rsidRDefault="00CC04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47A" w:rsidRDefault="00CC04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47A" w:rsidRDefault="00CC047A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CC047A" w:rsidRDefault="004A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047A" w:rsidRDefault="00CC0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47A" w:rsidRDefault="00CC0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47A" w:rsidRDefault="00CC0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47A" w:rsidRDefault="00CC0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C45" w:rsidRDefault="00951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C45" w:rsidRDefault="00951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47A" w:rsidRDefault="004A4B26" w:rsidP="0008125E">
      <w:pPr>
        <w:spacing w:after="0"/>
        <w:ind w:firstLineChars="295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курса внеурочной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47A" w:rsidRDefault="000812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4A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интеллектуального, нравственного и эстетического развития, формирование </w:t>
      </w:r>
      <w:r w:rsidR="004A4B26">
        <w:rPr>
          <w:rFonts w:ascii="Times New Roman" w:hAnsi="Times New Roman" w:cs="Times New Roman"/>
          <w:sz w:val="24"/>
          <w:szCs w:val="24"/>
        </w:rPr>
        <w:t>художественного вкуса</w:t>
      </w:r>
      <w:r w:rsidR="004A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реализация возможностей кино как фактора социализации для формирования патриотичности и толерантности у школьников;</w:t>
      </w:r>
    </w:p>
    <w:p w:rsidR="00CC047A" w:rsidRDefault="004A4B26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становление устойчивых зрительских интересов в области содержательного кинематографа, </w:t>
      </w:r>
    </w:p>
    <w:p w:rsidR="00CC047A" w:rsidRDefault="004A4B26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развитие способности критического мышления.</w:t>
      </w:r>
    </w:p>
    <w:p w:rsidR="00CC047A" w:rsidRDefault="004A4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культурной компетентности учащихся.</w:t>
      </w:r>
    </w:p>
    <w:p w:rsidR="00CC047A" w:rsidRDefault="004A4B26" w:rsidP="0008125E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патриотизма и толерантности.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чувства гражданского долга, любви к Родине, уважения к ее истории, культуре, традициям, нормам общественной жизни;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зрительской культуры.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коммуникативной культуры.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условия, способствующие формирования познавательного процесса, оценочных суждений.</w:t>
      </w:r>
    </w:p>
    <w:p w:rsidR="00CC047A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чувств сопричастности, сопереживания; уважения к разным культурам и их представителям. </w:t>
      </w:r>
    </w:p>
    <w:p w:rsidR="00CC047A" w:rsidRDefault="004A4B2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планируемые задачи внеурочной деятельности способствуют формированию следующих результатов:</w:t>
      </w:r>
    </w:p>
    <w:p w:rsidR="00CC047A" w:rsidRPr="0008125E" w:rsidRDefault="004A4B26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12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 xml:space="preserve">уважительное и доброжелательное отношение к другому человеку, его мнению; 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потребность сотрудничества со сверстниками, навыки бесконфликтного поведения;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эстетические потребности, нравственные ценности на основе просмотра советских фильмов и прочтения художественных произведений;</w:t>
      </w:r>
    </w:p>
    <w:p w:rsidR="00CC047A" w:rsidRDefault="004A4B2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8125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="0008125E" w:rsidRPr="00081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Учащиеся получат возможность научиться: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составлять отзыв на произведение;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сопоставлять поступки героев, давать им оценку;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корректно выражать свое мнение;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различать произведения по жанру;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рассуждать о возможных вариантах судеб персонажей в произведениях с открытым финалом.</w:t>
      </w:r>
    </w:p>
    <w:p w:rsidR="00CC047A" w:rsidRPr="0008125E" w:rsidRDefault="004A4B2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CC047A" w:rsidRDefault="004A4B2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Обучающиеся научатся: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произведений и просмотре художественных и мультипликационных фильмов, проводить сравнение и анализ поведения героя; 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написании сочинений, чтении по ролям и инсценировании.</w:t>
      </w:r>
    </w:p>
    <w:p w:rsidR="00CC047A" w:rsidRDefault="004A4B2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Коммуникативные.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научатся: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включаться в диалог, в коллективное обсуждение, проявлять инициативу и активность;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партнёров;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обращаться за помощью, формулировать причину затруднений;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предлагать помощь и сотрудничество;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lastRenderedPageBreak/>
        <w:t>договариваться о распределении функций и ролей в совместной деятельности, приходить к общему решению;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осуществлять взаимный контроль;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CC047A" w:rsidRDefault="004A4B26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Регулятивные.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Обучающиеся научатся: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рецензией; 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:rsidR="00CC047A" w:rsidRPr="0008125E" w:rsidRDefault="004A4B26" w:rsidP="0008125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25E"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получится».</w:t>
      </w:r>
    </w:p>
    <w:p w:rsidR="0008125E" w:rsidRDefault="0008125E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759"/>
        <w:gridCol w:w="897"/>
        <w:gridCol w:w="3383"/>
      </w:tblGrid>
      <w:tr w:rsidR="00CC047A" w:rsidTr="0008125E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vAlign w:val="center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ind w:right="-1374" w:firstLine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с литературным или </w:t>
            </w:r>
          </w:p>
          <w:p w:rsidR="00CC047A" w:rsidRDefault="004A4B26">
            <w:pPr>
              <w:spacing w:after="0"/>
              <w:ind w:right="-1374" w:firstLine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социальным источником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Просмотр х\ф «Василиса Прекрасная» (реж. А. Роу, 1939 г.)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«Устное народное творчество. Русские народные сказки».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«Царевна-лягушка». Сравнительный анализ народной сказки, кинофильма, мультфильма.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«Устное народное творчество. Русские народные сказки».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х\ф-сказки «Там, на неведомых дорожках» (реж.М.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Юзовский, 1983г.)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«Гора самоцветов» - сборник из 52 мультфильмов. Сказки народов России (2005, Россия, режиссёр А. Татарский).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Сказки народов России дают представление о единстве в многообразии.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«Сказка о Мёртвой царевне и о семи богатырях» и «Сказка о рыбаке и рыбке». Отзыв на мультфильм.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«Сказки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«Руслан и Людмила» (реж. А. Птушко, 1972 г.).  (эпизоды: похищение Людмилы, голова Богатыря, Людмила у Черномора, бой Руслана с Черномором).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«Сказки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Пушкина». Поэма «Руслан и Людмила»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«Илья Муромец» (реж. А. Птушко, 1956 г.). Тема любви к Родине.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«Легенды и мифы Древней Греции» (1969-1981). Художественный пересказ мифа.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«Древняя Греция» на уроках истории.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Просмотр и обсуждение к/ф «Золушка» – Н.</w:t>
            </w:r>
            <w:r w:rsidR="0008125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Кошеверова, М.</w:t>
            </w:r>
            <w:r w:rsidR="0008125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Шапиро, 1947. Сравнение сказки и экранизации.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м/ф «Хозяйка Медной горы» и «Серебряное копытце»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сказа П.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Бажова «Медной горы хозяйка».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м/ф «Двенадцать месяцев».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Отзыв на мультфильм.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пьесы-сказки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С.Я.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Маршака «Двенадцать месяцев».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«Город мастеров» (реж. Вл.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Бычков, 1965).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чтение пьесы-сказки Т.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Габбе.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«Королевство кривых зеркал» (реж.А.Роу, 1963 г.)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чтение книги 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Губарева «Королевство кривых зеркал».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«Сын полка» (реж.Г.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Кузнецов, 1981) (эпизоды).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«Стихи о Великой отечественной войне». (Книгу читали в 4 классе)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«Приключения Тома Сойера»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Говорухин, 1981). (эпизоды).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произведения М.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Твена «Приключения Тома Сойера». 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х\ф «Робинзон Крузо» (эпизоды)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Говорухин, 1972).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произведения Д.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Дефо «Жизнь и приключения Робинзона Крузо» (эпизоды).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«Приключения Петрова и Васечкина» (реж. Вл.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Алеников, 1983 г.)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произведений о детях и подростках.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мультипликационного фильма «Ёжик в тумане» (Ю.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Норштейн, 1975).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«Чудак из 5б» (реж. И.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Фрэз, 1972).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произведений о детях и подростках.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4" w:type="dxa"/>
          </w:tcPr>
          <w:p w:rsidR="00CC047A" w:rsidRDefault="000812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Заключительное занятие</w:t>
            </w:r>
            <w:r w:rsidR="004A4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Подведение итогов.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CC04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3685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C047A" w:rsidRDefault="00CC047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47A" w:rsidRDefault="004A4B26" w:rsidP="0008125E">
      <w:pPr>
        <w:spacing w:after="0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занятий 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«Волшебный мир кино»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классе</w:t>
      </w:r>
      <w:r w:rsidR="0008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разработано  с 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произведений, изучаемых пятиклассниками на уроках литературы,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 тематически с литературными источниками, учитывает возрастные и психологические особенности младшего подростка.</w:t>
      </w:r>
    </w:p>
    <w:p w:rsidR="00CC047A" w:rsidRDefault="00CC047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687"/>
        <w:gridCol w:w="888"/>
        <w:gridCol w:w="3464"/>
      </w:tblGrid>
      <w:tr w:rsidR="00CC047A">
        <w:tc>
          <w:tcPr>
            <w:tcW w:w="53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ind w:right="-1374" w:firstLine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с литературным или </w:t>
            </w:r>
          </w:p>
          <w:p w:rsidR="00CC047A" w:rsidRDefault="004A4B26">
            <w:pPr>
              <w:spacing w:after="0"/>
              <w:ind w:right="-1374" w:firstLine="1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социальным источником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jc w:val="both"/>
              <w:rPr>
                <w:color w:val="343434"/>
              </w:rPr>
            </w:pPr>
            <w:r>
              <w:rPr>
                <w:color w:val="343434"/>
              </w:rPr>
              <w:t>Просмотр фильма-сказки «Финист- Ясный сокол» (реж. А.</w:t>
            </w:r>
            <w:r w:rsidR="0008125E">
              <w:rPr>
                <w:color w:val="343434"/>
              </w:rPr>
              <w:t> </w:t>
            </w:r>
            <w:r>
              <w:rPr>
                <w:color w:val="343434"/>
              </w:rPr>
              <w:t>Роу, 1975)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«Устное народное творчество»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343434"/>
              </w:rPr>
              <w:t>Просмотр эпизодов фильма «Александр Невский» (реж. С.</w:t>
            </w:r>
            <w:r w:rsidR="0008125E">
              <w:rPr>
                <w:color w:val="343434"/>
              </w:rPr>
              <w:t> </w:t>
            </w:r>
            <w:r>
              <w:rPr>
                <w:color w:val="343434"/>
              </w:rPr>
              <w:t xml:space="preserve">Эйзенштейн, 1938).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«Древнерусская литература»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«Дубровский» (реж. 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Ивановский, 1936).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романа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«Дубровский».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«Благородный разбойник Владимир Дубровский» (реж. 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Никифоров 1988). Сравнительный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анализ книги, фильмов 1936 г. и 1988 г.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романа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«Дубровский».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фильма «Барышня-крестьянка» (А.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Сахаров, 1995).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Самостоятельное чтение повести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«Барышня-крестьянка».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к/ф «Ночь перед рождеством» (реж.А.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Роу «Вечера на хуторе близ Диканьки»).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повести Н.В.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Гоголя «Ночь перед рождеством»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«Ночь перед рождеством» (З.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Брумберг, 1951). Сравнение книги, мультфильма и кинофильма.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повести Н.В.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Гоголя «Ночь перед рождеством»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м/ф «Левша» реж. И.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Иванов-Вано, 1964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и изучение повести </w:t>
            </w:r>
          </w:p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 Лескова «Левша»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«Алые паруса» (реж. 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Птушко, 1961).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Грина «Алые паруса».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«Уроки французского» (реж. Е. Ташков,1978).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В.Г.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Распутина «Уроки французского»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bCs/>
              </w:rPr>
              <w:t>Комментированный просмотр к/ф «Чучело»</w:t>
            </w:r>
            <w:r>
              <w:rPr>
                <w:color w:val="343434"/>
              </w:rPr>
              <w:t xml:space="preserve"> (реж. Р.</w:t>
            </w:r>
            <w:r w:rsidR="0008125E">
              <w:rPr>
                <w:color w:val="343434"/>
              </w:rPr>
              <w:t> </w:t>
            </w:r>
            <w:r>
              <w:rPr>
                <w:color w:val="343434"/>
              </w:rPr>
              <w:t>Быков, 1983).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произведений о детях и подростках. Как предотвратить конфликт.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Комментированный просмотр к/ф «Неуловимые мстители» реж.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.Кеосаян, 1966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Воля, мужество, героизм. Юные герои своего времени.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«Тимур и его команда»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Гайдар, 1940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Воля, мужество, героизм. Юные герои своего времени.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к/ф «Вождь краснокожих» (серия из фильма «Деловые люди») реж. 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Гайдай, 1962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«Писатели улыбаются».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к/ф «Мэри Поппинс, до свиданья!»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Квинихидзе, 1983). Роль музыки в художественном фильме.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музыки в художественном фильме.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фильма «Внимание, черепаха!» реж. Р.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Быков, 1969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Доброта, человечность как лучшие качества души.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«Легенды и мифы Древней Греции» (1969-1981). Художественный пересказ мифа о Геракле.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темы «Мифы. Двенадцать подвигов Геракла». 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Комментированный просмотр к/ф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«Небесный тихоход» (реж. С. Тимошенко, 1945). 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«Произведения о Великой отечественной войне»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4" w:type="dxa"/>
          </w:tcPr>
          <w:p w:rsidR="00CC047A" w:rsidRDefault="004A4B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м/ф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«Щелкунчик» (реж. Б.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Степанцев, 1973 г., музыка П.И.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Чайковского).</w:t>
            </w:r>
          </w:p>
        </w:tc>
        <w:tc>
          <w:tcPr>
            <w:tcW w:w="993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Внеклассное чтение сказки Э.Т.А. Гофмана «Щелкунчик».</w:t>
            </w:r>
          </w:p>
        </w:tc>
      </w:tr>
      <w:tr w:rsidR="00CC047A">
        <w:tc>
          <w:tcPr>
            <w:tcW w:w="534" w:type="dxa"/>
          </w:tcPr>
          <w:p w:rsidR="00CC047A" w:rsidRDefault="004A4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4" w:type="dxa"/>
          </w:tcPr>
          <w:p w:rsidR="00CC047A" w:rsidRDefault="00081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Заключительное занятие</w:t>
            </w:r>
            <w:r w:rsidR="004A4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Подведение итогов.</w:t>
            </w:r>
          </w:p>
        </w:tc>
        <w:tc>
          <w:tcPr>
            <w:tcW w:w="993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</w:tcPr>
          <w:p w:rsidR="00CC047A" w:rsidRDefault="00CC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34" w:type="dxa"/>
          </w:tcPr>
          <w:p w:rsidR="00CC047A" w:rsidRDefault="00CC04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3820" w:type="dxa"/>
          </w:tcPr>
          <w:p w:rsidR="00CC047A" w:rsidRDefault="00CC0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047A" w:rsidRDefault="00CC047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047A" w:rsidRDefault="004A4B26">
      <w:pPr>
        <w:spacing w:after="0"/>
        <w:ind w:firstLineChars="183" w:firstLine="4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Тематическое планирование занятий курса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«Волшебный мир кино»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разработано с 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произведений, изучаемых шестиклассниками на уроках литературы,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 тематически с литературными источниками, учитывает возрастные и психологические особенности младшего подростка.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720"/>
        <w:gridCol w:w="851"/>
        <w:gridCol w:w="3433"/>
      </w:tblGrid>
      <w:tr w:rsidR="00CC047A">
        <w:tc>
          <w:tcPr>
            <w:tcW w:w="566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ind w:right="-1374" w:firstLine="1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с литературным или </w:t>
            </w:r>
          </w:p>
          <w:p w:rsidR="00CC047A" w:rsidRDefault="004A4B26">
            <w:pPr>
              <w:spacing w:after="0"/>
              <w:ind w:right="-1374" w:firstLine="1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социальным источником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Просмотр к\ф «Илья Муромец» (реж.А.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Птушко, 1956).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«Устное народное творчество. Былины».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Просмотр видеоряда с актерским чтением  поэмы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«Песнь о вещем Олеге»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поэмы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«Песнь о вещем Олеге»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«Станционный смотритель» (реж. Соловьев С.А., 1972).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 А.С.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«Станционный смотритель»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Комментированный просмотр 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эпизодов 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/ф «Иван Грозный» (1-2 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серии)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реж. 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Эйзенштейн, 1944-1946).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поэмы М.Ю.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Лермонтова «Песня про купца Калашникова»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«Тарас Бульба»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Бортко, 2009). Сравнительный анализ книги и фильма.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Н.В.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Гоголя «Тарас Бульба».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«Бирюк»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Балаян, 1977)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рассказов и стихов в прозе И.С.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Тургенева.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эпизодов фильма «Звезда пленительного счастья»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Мотыль, 1975).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поэмы Н.А.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Некрасова «Русские женщины. Княгиня Трубецкая».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м/ф «Как один мужик двух генералов прокормил» реж. И.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Иванов-Вано, 1965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сказок М.Е.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Салтыкова-Щедрина.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м/ф «Премудрый пескарь» (реж. В.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Караваев, 1979) и видеоряда с актерским чтением «Дикий помещик».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и изучение сказок М.Е.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Салтыкова-Щедрина.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«Детство. Отрочество. Юность» (реж.П.Н.Фоменко,1973).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Л.Н.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Толстого «Детство».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«Детство Горького» (реж.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Донской, 1938).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М.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Горького «Детство».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к\ф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Бим, черное ухо» (реж.</w:t>
            </w:r>
            <w:r w:rsidR="0008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8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Ростоцкий, 1977).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Доброта, человечность как лучшие качества души. Изучение рассказа 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«Кусака».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к\ф «В бой идут одни «старики» (реж. Л.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Быков, 1973).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на войне. Изучение раздела «Час мужества»,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рассказа Е.И.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Носова «Живое пламя».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Комментированный просмотр к/ф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Судьба человека» (С.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Бондарчук, 1959).</w:t>
            </w:r>
          </w:p>
          <w:p w:rsidR="00CC047A" w:rsidRDefault="00CC0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Судьба человека на войне. Дети и война.</w:t>
            </w:r>
          </w:p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«Мальчик в полосатой пижаме» (реж. Марк Херман, Великобритания, 2008).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Судьба человека на войне. Дети и война.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Комментированный просмотр к/ф «Республика ШКИД»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(реж.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Полока, 1966).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подростка.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Юные герои своего времени.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</w:tcPr>
          <w:p w:rsidR="00CC047A" w:rsidRDefault="004A4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Комментированный просмотр к\ф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пожаловать, или Посторонним вход воспрещен» (Э.</w:t>
            </w:r>
            <w:r w:rsidR="00081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Климов, 1964).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«Писатели улыбаются». Юные герои своего времени.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rPr>
                <w:bCs/>
              </w:rPr>
            </w:pPr>
            <w:r>
              <w:rPr>
                <w:bCs/>
              </w:rPr>
              <w:t>Просмотр к/ф «Дороги, которые мы выбираем», «Родственные души» (серии из фильма «Деловые люди») реж. Л.</w:t>
            </w:r>
            <w:r w:rsidR="0008125E">
              <w:rPr>
                <w:bCs/>
              </w:rPr>
              <w:t> </w:t>
            </w:r>
            <w:r>
              <w:rPr>
                <w:bCs/>
              </w:rPr>
              <w:t>Гайдай, 1962.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творчеством писателя О.</w:t>
            </w:r>
            <w:r w:rsidR="00081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Генри (чтение рассказа «Дары волхвов»).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rPr>
                <w:bCs/>
              </w:rPr>
            </w:pPr>
            <w:r>
              <w:rPr>
                <w:bCs/>
              </w:rPr>
              <w:t>Просмотр к/ф «Человек-амфибия» (реж.</w:t>
            </w:r>
            <w:r w:rsidR="0008125E">
              <w:rPr>
                <w:bCs/>
              </w:rPr>
              <w:t> </w:t>
            </w:r>
            <w:r>
              <w:rPr>
                <w:bCs/>
              </w:rPr>
              <w:t>В.</w:t>
            </w:r>
            <w:r w:rsidR="0008125E">
              <w:rPr>
                <w:bCs/>
              </w:rPr>
              <w:t> </w:t>
            </w:r>
            <w:r>
              <w:rPr>
                <w:bCs/>
              </w:rPr>
              <w:t>Чеботарев, Г.</w:t>
            </w:r>
            <w:r w:rsidR="00770C95">
              <w:rPr>
                <w:bCs/>
              </w:rPr>
              <w:t> </w:t>
            </w:r>
            <w:r>
              <w:rPr>
                <w:bCs/>
              </w:rPr>
              <w:t>Казанский, 1961).</w:t>
            </w:r>
          </w:p>
        </w:tc>
        <w:tc>
          <w:tcPr>
            <w:tcW w:w="851" w:type="dxa"/>
          </w:tcPr>
          <w:p w:rsidR="00CC047A" w:rsidRDefault="004A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«Зарубежная литература».</w:t>
            </w:r>
          </w:p>
        </w:tc>
      </w:tr>
      <w:tr w:rsidR="00CC047A">
        <w:tc>
          <w:tcPr>
            <w:tcW w:w="566" w:type="dxa"/>
          </w:tcPr>
          <w:p w:rsidR="00CC047A" w:rsidRDefault="004A4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</w:tcPr>
          <w:p w:rsidR="00CC047A" w:rsidRDefault="00770C95">
            <w:pPr>
              <w:pStyle w:val="a5"/>
              <w:spacing w:before="0" w:beforeAutospacing="0" w:after="150" w:afterAutospacing="0" w:line="276" w:lineRule="auto"/>
              <w:rPr>
                <w:bCs/>
              </w:rPr>
            </w:pPr>
            <w:r>
              <w:rPr>
                <w:bCs/>
              </w:rPr>
              <w:t>Заключительное занятие</w:t>
            </w:r>
            <w:r w:rsidR="004A4B26">
              <w:rPr>
                <w:bCs/>
              </w:rPr>
              <w:t>. Подведение итогов.</w:t>
            </w:r>
          </w:p>
        </w:tc>
        <w:tc>
          <w:tcPr>
            <w:tcW w:w="851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66" w:type="dxa"/>
          </w:tcPr>
          <w:p w:rsidR="00CC047A" w:rsidRDefault="00CC0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</w:tcPr>
          <w:p w:rsidR="00CC047A" w:rsidRDefault="004A4B26">
            <w:pPr>
              <w:pStyle w:val="a5"/>
              <w:spacing w:before="0" w:beforeAutospacing="0" w:after="150" w:afterAutospacing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851" w:type="dxa"/>
          </w:tcPr>
          <w:p w:rsidR="00CC047A" w:rsidRDefault="00CC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</w:tcPr>
          <w:p w:rsidR="00CC047A" w:rsidRDefault="004A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часа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CC047A" w:rsidRDefault="00CC047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C047A" w:rsidRDefault="004A4B26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850"/>
        <w:gridCol w:w="3650"/>
      </w:tblGrid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C047A" w:rsidRDefault="004A4B26">
            <w:pPr>
              <w:spacing w:after="0"/>
              <w:ind w:right="-1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ind w:right="-1374" w:firstLine="1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Связь с литературным или </w:t>
            </w:r>
          </w:p>
          <w:p w:rsidR="00CC047A" w:rsidRDefault="004A4B26">
            <w:pPr>
              <w:spacing w:after="0"/>
              <w:ind w:right="-1374" w:firstLine="1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социальным источником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Комментированный просмотр к/ф «Александр Невский»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Эйзенштейн, 1938).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раздела «Древнерусская литература», «Житие Александра Невского».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документального фильма «Лермонтов» (производство 1 канала, 2014г.).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жизни и творчества М.Ю.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Лермонтова, поэмы «Мцыри».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«Русский бунт»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Прошкин, 1999).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 А.С.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«Капитанская дочка».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Комментированный просмотр эпизодов к/ф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«Капитанская дочка»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Каплуновский, 1958). Сравнительный анализ книги и фильмов.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повести  А.С.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«Капитанская дочка».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CC047A" w:rsidRDefault="004A4B26" w:rsidP="00770C9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эпизодов фильма «Пиковая дама»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Масленников, 1982).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Внеклассное чтение повести  А.С.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«Пиковая дама».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Комментированный просмотр киноспектакля «Ревизор» (спектакль «Малого театра», 1985,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реж. Ю.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Соломин).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творчества Н.В.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Гоголя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мультфильма «Шинель»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(реж. Ю.</w:t>
            </w:r>
            <w:r w:rsidR="00770C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Норштейн, 1981).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творчества Н.В.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Гоголя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мультфильма «История одного города»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Караваев, 1991).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творчества М.Е.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Салтыкова-Щедрина.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Комментированный просмотр эпизодов к/ф «Олеся» (реж. Б.</w:t>
            </w:r>
            <w:r w:rsidR="00770C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Ивченко, 1971).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любви в рассказах И.А.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Бунина «Кавказ» и А.И.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Куприна «Куст сирени»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Комментированный просмотр эпизодов к/ф «Гранатовый браслет» (реж.</w:t>
            </w:r>
            <w:r w:rsidR="00770C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770C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Роом, 1964). 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любви в рассказах И.А.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Бунина «Кавказ» и А.И.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Куприна «Куст сирени»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Комментированный просмотр к/ф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«Завтра была война» (реж. Ю.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Кара, 1987)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Великая Отечественная война в судьбе страны и отдельного человека.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Комментированный просмотр к/ф «А зори здесь тихие»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(реж.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770C9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Ростоцкий, 1972). Женщина и война.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Судьба женщины на войне.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воля, мужество, героизм.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Комментированный просмотр к/ф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«Офицеры»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(реж. Владимир Рогов, 1971).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чувства долга и патриотизма.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2" w:type="dxa"/>
          </w:tcPr>
          <w:p w:rsidR="00CC047A" w:rsidRDefault="004A4B26" w:rsidP="00770C9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фильма «Мы из будущего»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Малюков, 2008).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Правда о Великой Отечественной Войне глазами современного человека.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и обсуждение фильма «А если это любовь»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(реж.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Райзман, 1961).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Взросление человека, его соприкосновение со взрослой жизнью.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фильма «Розыгрыш»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Меньшов, 1976).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Взросление человека, его соприкосновение со взрослой жизнью.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фильма «Легенда № 17»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Лебедев, 2017).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 понятий «товарищество» и «самоотдача» в спорте и в жизни.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фильма «Ромео и Джульетта»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Лурман, США, 1996).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трагедии У.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Шекспира «Ромео и Джульетта».</w:t>
            </w:r>
          </w:p>
        </w:tc>
      </w:tr>
      <w:tr w:rsidR="00CC047A"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эпизодов фильма «Отелло» (реж.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Юткевич, 1955).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творчества У.</w:t>
            </w:r>
            <w:r w:rsidR="0077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Шекспира.</w:t>
            </w:r>
          </w:p>
        </w:tc>
      </w:tr>
      <w:tr w:rsidR="00CC047A">
        <w:trPr>
          <w:trHeight w:val="541"/>
        </w:trPr>
        <w:tc>
          <w:tcPr>
            <w:tcW w:w="567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2" w:type="dxa"/>
          </w:tcPr>
          <w:p w:rsidR="00CC047A" w:rsidRDefault="00770C95">
            <w:pPr>
              <w:pStyle w:val="a5"/>
              <w:spacing w:before="0" w:beforeAutospacing="0" w:after="150" w:afterAutospacing="0" w:line="276" w:lineRule="auto"/>
              <w:rPr>
                <w:bCs/>
              </w:rPr>
            </w:pPr>
            <w:r>
              <w:rPr>
                <w:bCs/>
              </w:rPr>
              <w:t>Заключительное занятие</w:t>
            </w:r>
            <w:r w:rsidR="004A4B26">
              <w:rPr>
                <w:bCs/>
              </w:rPr>
              <w:t>. Подведение итогов.</w:t>
            </w:r>
          </w:p>
        </w:tc>
        <w:tc>
          <w:tcPr>
            <w:tcW w:w="850" w:type="dxa"/>
          </w:tcPr>
          <w:p w:rsidR="00CC047A" w:rsidRDefault="004A4B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CC047A" w:rsidRDefault="00CC04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047A">
        <w:tc>
          <w:tcPr>
            <w:tcW w:w="567" w:type="dxa"/>
          </w:tcPr>
          <w:p w:rsidR="00CC047A" w:rsidRDefault="00CC04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CC047A" w:rsidRDefault="00CC04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CC047A" w:rsidRDefault="004A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часа     </w:t>
            </w:r>
          </w:p>
        </w:tc>
      </w:tr>
    </w:tbl>
    <w:p w:rsidR="00CC047A" w:rsidRDefault="004A4B2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CC047A" w:rsidRDefault="004A4B26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CC047A" w:rsidRDefault="00CC047A">
      <w:pPr>
        <w:shd w:val="clear" w:color="auto" w:fill="FFFFFF"/>
        <w:tabs>
          <w:tab w:val="left" w:pos="80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CC047A">
      <w:pgSz w:w="11906" w:h="16838"/>
      <w:pgMar w:top="1134" w:right="851" w:bottom="56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A5" w:rsidRDefault="009B3BA5">
      <w:pPr>
        <w:spacing w:line="240" w:lineRule="auto"/>
      </w:pPr>
      <w:r>
        <w:separator/>
      </w:r>
    </w:p>
  </w:endnote>
  <w:endnote w:type="continuationSeparator" w:id="0">
    <w:p w:rsidR="009B3BA5" w:rsidRDefault="009B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A5" w:rsidRDefault="009B3BA5">
      <w:pPr>
        <w:spacing w:after="0"/>
      </w:pPr>
      <w:r>
        <w:separator/>
      </w:r>
    </w:p>
  </w:footnote>
  <w:footnote w:type="continuationSeparator" w:id="0">
    <w:p w:rsidR="009B3BA5" w:rsidRDefault="009B3B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A51"/>
    <w:multiLevelType w:val="multilevel"/>
    <w:tmpl w:val="E67E273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0261C"/>
    <w:multiLevelType w:val="multilevel"/>
    <w:tmpl w:val="16002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C1A80"/>
    <w:multiLevelType w:val="multilevel"/>
    <w:tmpl w:val="1F7C1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16F"/>
    <w:multiLevelType w:val="multilevel"/>
    <w:tmpl w:val="209351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5030"/>
    <w:multiLevelType w:val="multilevel"/>
    <w:tmpl w:val="3B585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F51C2"/>
    <w:multiLevelType w:val="multilevel"/>
    <w:tmpl w:val="7258F29E"/>
    <w:lvl w:ilvl="0">
      <w:start w:val="1"/>
      <w:numFmt w:val="bullet"/>
      <w:lvlText w:val=""/>
      <w:lvlJc w:val="left"/>
      <w:pPr>
        <w:tabs>
          <w:tab w:val="left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F6E8B"/>
    <w:multiLevelType w:val="multilevel"/>
    <w:tmpl w:val="4AEF6E8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382D52"/>
    <w:multiLevelType w:val="multilevel"/>
    <w:tmpl w:val="5F382D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14BA4"/>
    <w:multiLevelType w:val="multilevel"/>
    <w:tmpl w:val="72114B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21E2F"/>
    <w:multiLevelType w:val="multilevel"/>
    <w:tmpl w:val="7DE21E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6"/>
    <w:rsid w:val="000169A0"/>
    <w:rsid w:val="00025372"/>
    <w:rsid w:val="00026BE7"/>
    <w:rsid w:val="00050E4D"/>
    <w:rsid w:val="000521EB"/>
    <w:rsid w:val="0008125E"/>
    <w:rsid w:val="00092979"/>
    <w:rsid w:val="0009354B"/>
    <w:rsid w:val="000C5286"/>
    <w:rsid w:val="000E719F"/>
    <w:rsid w:val="000F01FB"/>
    <w:rsid w:val="000F4992"/>
    <w:rsid w:val="000F5043"/>
    <w:rsid w:val="0011234D"/>
    <w:rsid w:val="0017185A"/>
    <w:rsid w:val="00190D1A"/>
    <w:rsid w:val="00191010"/>
    <w:rsid w:val="00191E84"/>
    <w:rsid w:val="001A4BB6"/>
    <w:rsid w:val="001B4D38"/>
    <w:rsid w:val="001C671F"/>
    <w:rsid w:val="001F61B8"/>
    <w:rsid w:val="00206B5F"/>
    <w:rsid w:val="002150C4"/>
    <w:rsid w:val="00252811"/>
    <w:rsid w:val="00264BB3"/>
    <w:rsid w:val="00284D8E"/>
    <w:rsid w:val="00290454"/>
    <w:rsid w:val="00292F98"/>
    <w:rsid w:val="00295318"/>
    <w:rsid w:val="002C1183"/>
    <w:rsid w:val="002D15EC"/>
    <w:rsid w:val="002D23B0"/>
    <w:rsid w:val="002E0433"/>
    <w:rsid w:val="003052AE"/>
    <w:rsid w:val="00316EBE"/>
    <w:rsid w:val="0032667B"/>
    <w:rsid w:val="00347B99"/>
    <w:rsid w:val="00354F5B"/>
    <w:rsid w:val="003A6970"/>
    <w:rsid w:val="003C387C"/>
    <w:rsid w:val="003D141E"/>
    <w:rsid w:val="004031A8"/>
    <w:rsid w:val="00431D1F"/>
    <w:rsid w:val="00457037"/>
    <w:rsid w:val="0046454E"/>
    <w:rsid w:val="004A4B26"/>
    <w:rsid w:val="004B5938"/>
    <w:rsid w:val="004B62DE"/>
    <w:rsid w:val="004D7DA3"/>
    <w:rsid w:val="00505423"/>
    <w:rsid w:val="00512E20"/>
    <w:rsid w:val="0052746F"/>
    <w:rsid w:val="00546A85"/>
    <w:rsid w:val="00552907"/>
    <w:rsid w:val="0055777D"/>
    <w:rsid w:val="00574F2F"/>
    <w:rsid w:val="005C4F60"/>
    <w:rsid w:val="005F5593"/>
    <w:rsid w:val="00600A4C"/>
    <w:rsid w:val="006130C5"/>
    <w:rsid w:val="00644DE2"/>
    <w:rsid w:val="006627CE"/>
    <w:rsid w:val="00671F34"/>
    <w:rsid w:val="00673DFC"/>
    <w:rsid w:val="006B1B49"/>
    <w:rsid w:val="006D3779"/>
    <w:rsid w:val="00721EC9"/>
    <w:rsid w:val="007436B3"/>
    <w:rsid w:val="00743892"/>
    <w:rsid w:val="00752BEE"/>
    <w:rsid w:val="00755EFC"/>
    <w:rsid w:val="007648E3"/>
    <w:rsid w:val="00770C95"/>
    <w:rsid w:val="0077160D"/>
    <w:rsid w:val="00785417"/>
    <w:rsid w:val="00794469"/>
    <w:rsid w:val="007B0B63"/>
    <w:rsid w:val="007D390F"/>
    <w:rsid w:val="007E0AB1"/>
    <w:rsid w:val="007F3EFC"/>
    <w:rsid w:val="008342D9"/>
    <w:rsid w:val="0084147A"/>
    <w:rsid w:val="00845BAC"/>
    <w:rsid w:val="00853982"/>
    <w:rsid w:val="008639B2"/>
    <w:rsid w:val="00872AE2"/>
    <w:rsid w:val="008B2E3A"/>
    <w:rsid w:val="008C1BDB"/>
    <w:rsid w:val="00904898"/>
    <w:rsid w:val="009336E6"/>
    <w:rsid w:val="00944943"/>
    <w:rsid w:val="00951C45"/>
    <w:rsid w:val="009712B7"/>
    <w:rsid w:val="009B3BA5"/>
    <w:rsid w:val="009B4400"/>
    <w:rsid w:val="009C17D2"/>
    <w:rsid w:val="009D7D74"/>
    <w:rsid w:val="009E1A0E"/>
    <w:rsid w:val="009E2C1A"/>
    <w:rsid w:val="00A02953"/>
    <w:rsid w:val="00A04C09"/>
    <w:rsid w:val="00A1385C"/>
    <w:rsid w:val="00A475E4"/>
    <w:rsid w:val="00A53475"/>
    <w:rsid w:val="00A53AC1"/>
    <w:rsid w:val="00A6015C"/>
    <w:rsid w:val="00A75951"/>
    <w:rsid w:val="00AC571F"/>
    <w:rsid w:val="00B078A6"/>
    <w:rsid w:val="00B179F4"/>
    <w:rsid w:val="00B57EE8"/>
    <w:rsid w:val="00B822B5"/>
    <w:rsid w:val="00B90B2A"/>
    <w:rsid w:val="00BE4226"/>
    <w:rsid w:val="00C1262B"/>
    <w:rsid w:val="00C4304F"/>
    <w:rsid w:val="00C77B55"/>
    <w:rsid w:val="00C83312"/>
    <w:rsid w:val="00C8668A"/>
    <w:rsid w:val="00C9469A"/>
    <w:rsid w:val="00CA008B"/>
    <w:rsid w:val="00CC047A"/>
    <w:rsid w:val="00CC7CCF"/>
    <w:rsid w:val="00D10A2F"/>
    <w:rsid w:val="00D44085"/>
    <w:rsid w:val="00D470A3"/>
    <w:rsid w:val="00D50C53"/>
    <w:rsid w:val="00DA070A"/>
    <w:rsid w:val="00DB4041"/>
    <w:rsid w:val="00DF4A5C"/>
    <w:rsid w:val="00E7209E"/>
    <w:rsid w:val="00E857ED"/>
    <w:rsid w:val="00EA3E46"/>
    <w:rsid w:val="00EC2CB1"/>
    <w:rsid w:val="00F057F3"/>
    <w:rsid w:val="00F332DD"/>
    <w:rsid w:val="00F41B14"/>
    <w:rsid w:val="00F65FD7"/>
    <w:rsid w:val="00F8782E"/>
    <w:rsid w:val="00F87EDE"/>
    <w:rsid w:val="00FD5191"/>
    <w:rsid w:val="104F380E"/>
    <w:rsid w:val="47CA199A"/>
    <w:rsid w:val="4F9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D2E7-9EFB-44D0-B960-3D0AEBF4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BA1D-F192-4B06-9E25-57BC7EB6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</Company>
  <LinksUpToDate>false</LinksUpToDate>
  <CharactersWithSpaces>28195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Пивоваровы</cp:lastModifiedBy>
  <cp:revision>115</cp:revision>
  <cp:lastPrinted>2018-11-05T09:28:00Z</cp:lastPrinted>
  <dcterms:created xsi:type="dcterms:W3CDTF">2017-09-30T16:07:00Z</dcterms:created>
  <dcterms:modified xsi:type="dcterms:W3CDTF">2025-06-09T10:32:00Z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B2991C6B02664ACC9DD0411037293461_12</vt:lpwstr>
  </property>
</Properties>
</file>