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E092A" w14:textId="77777777" w:rsidR="00FD67F3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9C0FC" w14:textId="77777777" w:rsidR="00FD67F3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17F62" w14:textId="77777777" w:rsidR="00FD67F3" w:rsidRPr="00FD67F3" w:rsidRDefault="00FD67F3" w:rsidP="00FD67F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67F3">
        <w:rPr>
          <w:rFonts w:ascii="Times New Roman" w:hAnsi="Times New Roman" w:cs="Times New Roman"/>
          <w:bCs/>
          <w:sz w:val="28"/>
          <w:szCs w:val="28"/>
        </w:rPr>
        <w:t>Кировское областное государственное образовательное автономное</w:t>
      </w:r>
    </w:p>
    <w:p w14:paraId="4270AFD0" w14:textId="77777777" w:rsidR="00FD67F3" w:rsidRPr="00FD67F3" w:rsidRDefault="00FD67F3" w:rsidP="00FD67F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67F3">
        <w:rPr>
          <w:rFonts w:ascii="Times New Roman" w:hAnsi="Times New Roman" w:cs="Times New Roman"/>
          <w:bCs/>
          <w:sz w:val="28"/>
          <w:szCs w:val="28"/>
        </w:rPr>
        <w:t>учреждение дополнительного профессионального образования</w:t>
      </w:r>
    </w:p>
    <w:p w14:paraId="781596E6" w14:textId="77777777" w:rsidR="00FD67F3" w:rsidRPr="00FD67F3" w:rsidRDefault="00FD67F3" w:rsidP="00FD67F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67F3">
        <w:rPr>
          <w:rFonts w:ascii="Times New Roman" w:hAnsi="Times New Roman" w:cs="Times New Roman"/>
          <w:bCs/>
          <w:sz w:val="28"/>
          <w:szCs w:val="28"/>
        </w:rPr>
        <w:t>«Институт развития образования Кировской области»</w:t>
      </w:r>
    </w:p>
    <w:p w14:paraId="4F2ED2E8" w14:textId="77777777" w:rsidR="00FD67F3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6C735" w14:textId="77777777" w:rsidR="00FD67F3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3EF4E" w14:textId="77777777" w:rsidR="00FD67F3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A4D96" w14:textId="7EFF52F0" w:rsidR="00FD67F3" w:rsidRPr="00FD67F3" w:rsidRDefault="00FD67F3" w:rsidP="00FD67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67F3">
        <w:rPr>
          <w:rFonts w:ascii="Times New Roman" w:hAnsi="Times New Roman" w:cs="Times New Roman"/>
          <w:bCs/>
          <w:sz w:val="28"/>
          <w:szCs w:val="28"/>
        </w:rPr>
        <w:t>Кировское областное государственное общеобразовательное учреждение «Средняя школа с углубленным изучением отдельных предметов г. Белой Холуницы»</w:t>
      </w:r>
    </w:p>
    <w:p w14:paraId="5F7E451C" w14:textId="77777777" w:rsidR="00FD67F3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E05BF" w14:textId="77777777" w:rsidR="00FD67F3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2913A" w14:textId="3C9E2960" w:rsidR="00FD67F3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60C10" w14:textId="6F298086" w:rsidR="00FD67F3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49628" w14:textId="4A715193" w:rsidR="00FD67F3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35475" w14:textId="2FDC0776" w:rsidR="00FD67F3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7168E" w14:textId="3BC91383" w:rsidR="00FD67F3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E5ED5" w14:textId="5888EDD7" w:rsidR="00FD67F3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9307E" w14:textId="19660E05" w:rsidR="00FD67F3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48ACA" w14:textId="29BD5155" w:rsidR="00FD67F3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5FDB9" w14:textId="77777777" w:rsidR="00FD67F3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938FC" w14:textId="77777777" w:rsidR="00FD67F3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873E4" w14:textId="7F615575" w:rsidR="00FD67F3" w:rsidRPr="00FD67F3" w:rsidRDefault="00FD67F3" w:rsidP="00FD67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67F3">
        <w:rPr>
          <w:rFonts w:ascii="Times New Roman" w:hAnsi="Times New Roman" w:cs="Times New Roman"/>
          <w:b/>
          <w:bCs/>
          <w:sz w:val="32"/>
          <w:szCs w:val="32"/>
        </w:rPr>
        <w:t>Игра как средство повышения познавательного интереса к изучению истории на основе краеведческого материала</w:t>
      </w:r>
    </w:p>
    <w:p w14:paraId="21E9C90D" w14:textId="77777777" w:rsidR="00FD67F3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D85BC" w14:textId="77777777" w:rsidR="00FD67F3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A6603" w14:textId="6DAB9B5B" w:rsidR="00FD67F3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3D8DC" w14:textId="565351DA" w:rsidR="00FD67F3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8019E" w14:textId="77E2FA0A" w:rsidR="00FD67F3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F4432" w14:textId="4E082807" w:rsidR="00FD67F3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463AB" w14:textId="1FA069C5" w:rsidR="00FD67F3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66B74" w14:textId="77777777" w:rsidR="00FD67F3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4B1C2" w14:textId="1DB0B092" w:rsidR="00FD67F3" w:rsidRPr="00FD67F3" w:rsidRDefault="00FD67F3" w:rsidP="00FD67F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67F3">
        <w:rPr>
          <w:rFonts w:ascii="Times New Roman" w:hAnsi="Times New Roman" w:cs="Times New Roman"/>
          <w:bCs/>
          <w:sz w:val="24"/>
          <w:szCs w:val="24"/>
        </w:rPr>
        <w:t>Ерёмина Алёна Владимировна,</w:t>
      </w:r>
    </w:p>
    <w:p w14:paraId="1E72A4D0" w14:textId="59552684" w:rsidR="00FD67F3" w:rsidRDefault="00FD67F3" w:rsidP="00FD67F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67F3">
        <w:rPr>
          <w:rFonts w:ascii="Times New Roman" w:hAnsi="Times New Roman" w:cs="Times New Roman"/>
          <w:bCs/>
          <w:sz w:val="24"/>
          <w:szCs w:val="24"/>
        </w:rPr>
        <w:t>учитель истории, обществознания</w:t>
      </w:r>
    </w:p>
    <w:p w14:paraId="32B38CF1" w14:textId="2D32BE1D" w:rsidR="00FD67F3" w:rsidRDefault="00FD67F3" w:rsidP="00FD67F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EB419BB" w14:textId="2E4BE171" w:rsidR="00FD67F3" w:rsidRDefault="00FD67F3" w:rsidP="00FD67F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01482F8" w14:textId="1DF1328C" w:rsidR="00FD67F3" w:rsidRDefault="00FD67F3" w:rsidP="00FD67F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92CDF27" w14:textId="5979C125" w:rsidR="00FD67F3" w:rsidRDefault="00FD67F3" w:rsidP="00FD67F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EF38A73" w14:textId="501327BB" w:rsidR="00FD67F3" w:rsidRDefault="00FD67F3" w:rsidP="00FD67F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9E8157E" w14:textId="278D2D1C" w:rsidR="00FD67F3" w:rsidRDefault="00FD67F3" w:rsidP="00FD67F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E0856B2" w14:textId="50F2EE76" w:rsidR="00FD67F3" w:rsidRDefault="00FD67F3" w:rsidP="00FD67F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2B31231" w14:textId="7ACD95CC" w:rsidR="00FD67F3" w:rsidRDefault="00FD67F3" w:rsidP="00FD67F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BF8B58F" w14:textId="4F5A11EE" w:rsidR="00FD67F3" w:rsidRDefault="00FD67F3" w:rsidP="00FD67F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D6EAF47" w14:textId="2A470C23" w:rsidR="00FD67F3" w:rsidRDefault="00FD67F3" w:rsidP="00FD67F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2A97049" w14:textId="394564A1" w:rsidR="00FD67F3" w:rsidRDefault="00FD67F3" w:rsidP="00FD67F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632529A" w14:textId="4397ADD2" w:rsidR="00FD67F3" w:rsidRDefault="00FD67F3" w:rsidP="00FD67F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CF41CE5" w14:textId="2C053B3C" w:rsidR="00FD67F3" w:rsidRDefault="00FD67F3" w:rsidP="00FD67F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FBE2F8E" w14:textId="1E3354B9" w:rsidR="00FD67F3" w:rsidRDefault="00FD67F3" w:rsidP="00FD67F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245F388" w14:textId="409C7655" w:rsidR="00FD67F3" w:rsidRDefault="00FD67F3" w:rsidP="00FD67F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D74711F" w14:textId="11C697D8" w:rsidR="00FD67F3" w:rsidRDefault="00FD67F3" w:rsidP="00FD67F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2024</w:t>
      </w:r>
    </w:p>
    <w:p w14:paraId="0ABBE6CE" w14:textId="65921C30" w:rsidR="00FD67F3" w:rsidRDefault="00FD67F3" w:rsidP="00FD67F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5055D9" w14:textId="71FA3BB2" w:rsidR="00FD67F3" w:rsidRDefault="00FD67F3" w:rsidP="00FD67F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7D12203" w14:textId="77777777" w:rsidR="00FD67F3" w:rsidRPr="00FD67F3" w:rsidRDefault="00FD67F3" w:rsidP="00FD67F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57EC4F" w14:textId="77777777" w:rsidR="00FD67F3" w:rsidRPr="00FD67F3" w:rsidRDefault="00FD67F3" w:rsidP="00FD67F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DC91F15" w14:textId="77777777" w:rsidR="00FD67F3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9208B" w14:textId="57BA5174" w:rsidR="000D69F1" w:rsidRDefault="000D69F1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BEE">
        <w:rPr>
          <w:rFonts w:ascii="Times New Roman" w:hAnsi="Times New Roman" w:cs="Times New Roman"/>
          <w:b/>
          <w:bCs/>
          <w:sz w:val="24"/>
          <w:szCs w:val="24"/>
        </w:rPr>
        <w:t xml:space="preserve">Сценарий краеведческой игры «По страницам истории </w:t>
      </w:r>
      <w:r w:rsidR="00743BEE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743BEE">
        <w:rPr>
          <w:rFonts w:ascii="Times New Roman" w:hAnsi="Times New Roman" w:cs="Times New Roman"/>
          <w:b/>
          <w:bCs/>
          <w:sz w:val="24"/>
          <w:szCs w:val="24"/>
        </w:rPr>
        <w:t>одного края»</w:t>
      </w:r>
    </w:p>
    <w:p w14:paraId="21D3AD7A" w14:textId="77777777" w:rsidR="00FD67F3" w:rsidRPr="00743BEE" w:rsidRDefault="00FD67F3" w:rsidP="00A272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BF0DD" w14:textId="6B741A12" w:rsidR="000D69F1" w:rsidRPr="00743BEE" w:rsidRDefault="000D69F1" w:rsidP="00A272B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43BEE">
        <w:rPr>
          <w:rFonts w:ascii="Times New Roman" w:hAnsi="Times New Roman" w:cs="Times New Roman"/>
          <w:i/>
          <w:iCs/>
          <w:sz w:val="24"/>
          <w:szCs w:val="24"/>
        </w:rPr>
        <w:t>Родного края милый свет</w:t>
      </w:r>
    </w:p>
    <w:p w14:paraId="28542AD3" w14:textId="77777777" w:rsidR="000D69F1" w:rsidRPr="00743BEE" w:rsidRDefault="000D69F1" w:rsidP="00A272B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43BEE">
        <w:rPr>
          <w:rFonts w:ascii="Times New Roman" w:hAnsi="Times New Roman" w:cs="Times New Roman"/>
          <w:i/>
          <w:iCs/>
          <w:sz w:val="24"/>
          <w:szCs w:val="24"/>
        </w:rPr>
        <w:t>                                                                Знакомые потоки,</w:t>
      </w:r>
    </w:p>
    <w:p w14:paraId="3FFBA0A4" w14:textId="77777777" w:rsidR="000D69F1" w:rsidRPr="00743BEE" w:rsidRDefault="000D69F1" w:rsidP="00A272B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43BEE">
        <w:rPr>
          <w:rFonts w:ascii="Times New Roman" w:hAnsi="Times New Roman" w:cs="Times New Roman"/>
          <w:i/>
          <w:iCs/>
          <w:sz w:val="24"/>
          <w:szCs w:val="24"/>
        </w:rPr>
        <w:t>                                                                          Златые игры первых лет</w:t>
      </w:r>
    </w:p>
    <w:p w14:paraId="334E9210" w14:textId="77777777" w:rsidR="000D69F1" w:rsidRPr="00743BEE" w:rsidRDefault="000D69F1" w:rsidP="00A272B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43BEE">
        <w:rPr>
          <w:rFonts w:ascii="Times New Roman" w:hAnsi="Times New Roman" w:cs="Times New Roman"/>
          <w:i/>
          <w:iCs/>
          <w:sz w:val="24"/>
          <w:szCs w:val="24"/>
        </w:rPr>
        <w:t>                                                                  И первых лет уроки.</w:t>
      </w:r>
    </w:p>
    <w:p w14:paraId="68464B86" w14:textId="77777777" w:rsidR="000D69F1" w:rsidRPr="00743BEE" w:rsidRDefault="000D69F1" w:rsidP="00A272B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43BEE">
        <w:rPr>
          <w:rFonts w:ascii="Times New Roman" w:hAnsi="Times New Roman" w:cs="Times New Roman"/>
          <w:i/>
          <w:iCs/>
          <w:sz w:val="24"/>
          <w:szCs w:val="24"/>
        </w:rPr>
        <w:t> Что вашу прелесть заменит?</w:t>
      </w:r>
    </w:p>
    <w:p w14:paraId="6BCC3A1B" w14:textId="77777777" w:rsidR="000D69F1" w:rsidRPr="00743BEE" w:rsidRDefault="000D69F1" w:rsidP="00A272B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43BEE">
        <w:rPr>
          <w:rFonts w:ascii="Times New Roman" w:hAnsi="Times New Roman" w:cs="Times New Roman"/>
          <w:i/>
          <w:iCs/>
          <w:sz w:val="24"/>
          <w:szCs w:val="24"/>
        </w:rPr>
        <w:t>                                                               О, Родина святая,</w:t>
      </w:r>
    </w:p>
    <w:p w14:paraId="14DE0344" w14:textId="77777777" w:rsidR="000D69F1" w:rsidRPr="00743BEE" w:rsidRDefault="000D69F1" w:rsidP="00A272B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43BEE">
        <w:rPr>
          <w:rFonts w:ascii="Times New Roman" w:hAnsi="Times New Roman" w:cs="Times New Roman"/>
          <w:i/>
          <w:iCs/>
          <w:sz w:val="24"/>
          <w:szCs w:val="24"/>
        </w:rPr>
        <w:t>                                                                          Какое сердце не дрожит,</w:t>
      </w:r>
    </w:p>
    <w:p w14:paraId="242FF915" w14:textId="77777777" w:rsidR="000D69F1" w:rsidRPr="00743BEE" w:rsidRDefault="000D69F1" w:rsidP="00A272B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43BEE">
        <w:rPr>
          <w:rFonts w:ascii="Times New Roman" w:hAnsi="Times New Roman" w:cs="Times New Roman"/>
          <w:i/>
          <w:iCs/>
          <w:sz w:val="24"/>
          <w:szCs w:val="24"/>
        </w:rPr>
        <w:t>                                                                Тебя благословляя?</w:t>
      </w:r>
    </w:p>
    <w:p w14:paraId="5F736901" w14:textId="77777777" w:rsidR="000D69F1" w:rsidRPr="00743BEE" w:rsidRDefault="000D69F1" w:rsidP="00A272B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43BEE">
        <w:rPr>
          <w:rFonts w:ascii="Times New Roman" w:hAnsi="Times New Roman" w:cs="Times New Roman"/>
          <w:i/>
          <w:iCs/>
          <w:sz w:val="24"/>
          <w:szCs w:val="24"/>
        </w:rPr>
        <w:t>                                                                                                                     </w:t>
      </w:r>
    </w:p>
    <w:p w14:paraId="6990250D" w14:textId="50B2EF18" w:rsidR="000D69F1" w:rsidRPr="00743BEE" w:rsidRDefault="000D69F1" w:rsidP="00A272B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43BEE">
        <w:rPr>
          <w:rFonts w:ascii="Times New Roman" w:hAnsi="Times New Roman" w:cs="Times New Roman"/>
          <w:i/>
          <w:iCs/>
          <w:sz w:val="24"/>
          <w:szCs w:val="24"/>
        </w:rPr>
        <w:t>                                                                                                    В.А.</w:t>
      </w:r>
      <w:r w:rsidR="00FD67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3BEE">
        <w:rPr>
          <w:rFonts w:ascii="Times New Roman" w:hAnsi="Times New Roman" w:cs="Times New Roman"/>
          <w:i/>
          <w:iCs/>
          <w:sz w:val="24"/>
          <w:szCs w:val="24"/>
        </w:rPr>
        <w:t>Жуковский</w:t>
      </w:r>
    </w:p>
    <w:p w14:paraId="187E6483" w14:textId="77777777" w:rsidR="00521DA2" w:rsidRPr="00743BEE" w:rsidRDefault="00521DA2" w:rsidP="00A27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EA4DD2" w14:textId="77777777" w:rsidR="000D69F1" w:rsidRPr="00743BEE" w:rsidRDefault="000D69F1" w:rsidP="00A27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BEE">
        <w:rPr>
          <w:rFonts w:ascii="Times New Roman" w:hAnsi="Times New Roman" w:cs="Times New Roman"/>
          <w:sz w:val="24"/>
          <w:szCs w:val="24"/>
        </w:rPr>
        <w:t>Родина начинается с родного края, где ты родился и вырос, где многие века живет твой народ. Понятия родина и родная земля неразрывно связаны и священны для каждого человека.</w:t>
      </w:r>
    </w:p>
    <w:p w14:paraId="43E2BF05" w14:textId="77777777" w:rsidR="00521DA2" w:rsidRPr="00743BEE" w:rsidRDefault="00521DA2" w:rsidP="00A272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B852ED" w14:textId="17EAB728" w:rsidR="000D69F1" w:rsidRPr="00743BEE" w:rsidRDefault="000D69F1" w:rsidP="00A27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BEE">
        <w:rPr>
          <w:rFonts w:ascii="Times New Roman" w:hAnsi="Times New Roman" w:cs="Times New Roman"/>
          <w:b/>
          <w:sz w:val="24"/>
          <w:szCs w:val="24"/>
        </w:rPr>
        <w:t>Цель мероприятия</w:t>
      </w:r>
      <w:r w:rsidRPr="00743BEE">
        <w:rPr>
          <w:rFonts w:ascii="Times New Roman" w:hAnsi="Times New Roman" w:cs="Times New Roman"/>
          <w:sz w:val="24"/>
          <w:szCs w:val="24"/>
        </w:rPr>
        <w:t xml:space="preserve"> </w:t>
      </w:r>
      <w:r w:rsidR="00FD67F3">
        <w:rPr>
          <w:rFonts w:ascii="Times New Roman" w:hAnsi="Times New Roman" w:cs="Times New Roman"/>
          <w:sz w:val="24"/>
          <w:szCs w:val="24"/>
        </w:rPr>
        <w:t xml:space="preserve">– </w:t>
      </w:r>
      <w:r w:rsidRPr="00743BEE">
        <w:rPr>
          <w:rFonts w:ascii="Times New Roman" w:hAnsi="Times New Roman" w:cs="Times New Roman"/>
          <w:sz w:val="24"/>
          <w:szCs w:val="24"/>
        </w:rPr>
        <w:t>формирование интереса к изучению истории и культуры края, формирование представления об истории края, как о части Отечественной истории.</w:t>
      </w:r>
    </w:p>
    <w:p w14:paraId="6CC6FCF4" w14:textId="77777777" w:rsidR="00521DA2" w:rsidRPr="00743BEE" w:rsidRDefault="00521DA2" w:rsidP="00A272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1F537" w14:textId="77777777" w:rsidR="000D69F1" w:rsidRPr="00743BEE" w:rsidRDefault="000D69F1" w:rsidP="00A27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BE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6138EB69" w14:textId="77777777" w:rsidR="000D69F1" w:rsidRPr="00743BEE" w:rsidRDefault="000D69F1" w:rsidP="00A272B8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43BEE">
        <w:rPr>
          <w:rFonts w:ascii="Times New Roman" w:hAnsi="Times New Roman" w:cs="Times New Roman"/>
          <w:sz w:val="24"/>
          <w:szCs w:val="24"/>
        </w:rPr>
        <w:t>расширить знания детей о культуре и истории Кировской области;</w:t>
      </w:r>
    </w:p>
    <w:p w14:paraId="5FAC1055" w14:textId="77777777" w:rsidR="000D69F1" w:rsidRPr="00743BEE" w:rsidRDefault="000D69F1" w:rsidP="00A272B8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43BEE">
        <w:rPr>
          <w:rFonts w:ascii="Times New Roman" w:hAnsi="Times New Roman" w:cs="Times New Roman"/>
          <w:sz w:val="24"/>
          <w:szCs w:val="24"/>
        </w:rPr>
        <w:t>развивать умения и навыки командной работы;</w:t>
      </w:r>
    </w:p>
    <w:p w14:paraId="66FB6A03" w14:textId="77777777" w:rsidR="000D69F1" w:rsidRPr="00743BEE" w:rsidRDefault="000D69F1" w:rsidP="00A272B8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43BEE">
        <w:rPr>
          <w:rFonts w:ascii="Times New Roman" w:hAnsi="Times New Roman" w:cs="Times New Roman"/>
          <w:sz w:val="24"/>
          <w:szCs w:val="24"/>
        </w:rPr>
        <w:t>активизировать у детей интерес к истории своего края;</w:t>
      </w:r>
    </w:p>
    <w:p w14:paraId="561EECD3" w14:textId="77777777" w:rsidR="000D69F1" w:rsidRPr="00743BEE" w:rsidRDefault="000D69F1" w:rsidP="00A272B8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43BEE">
        <w:rPr>
          <w:rFonts w:ascii="Times New Roman" w:hAnsi="Times New Roman" w:cs="Times New Roman"/>
          <w:sz w:val="24"/>
          <w:szCs w:val="24"/>
        </w:rPr>
        <w:t>воспитывать чувство патриотизма, любви к своей малой родине.</w:t>
      </w:r>
    </w:p>
    <w:p w14:paraId="28E30A30" w14:textId="77777777" w:rsidR="00521DA2" w:rsidRPr="00743BEE" w:rsidRDefault="00521DA2" w:rsidP="00A27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703E87" w14:textId="77777777" w:rsidR="000D69F1" w:rsidRPr="00743BEE" w:rsidRDefault="000D69F1" w:rsidP="00A27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BE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43BE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43BEE">
        <w:rPr>
          <w:rFonts w:ascii="Times New Roman" w:hAnsi="Times New Roman" w:cs="Times New Roman"/>
          <w:sz w:val="24"/>
          <w:szCs w:val="24"/>
        </w:rPr>
        <w:t>компьютер или ноутбук, проектор, презентация.</w:t>
      </w:r>
    </w:p>
    <w:p w14:paraId="1C1BC61E" w14:textId="77777777" w:rsidR="000D69F1" w:rsidRPr="00743BEE" w:rsidRDefault="000D69F1" w:rsidP="00A27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BEE">
        <w:rPr>
          <w:rFonts w:ascii="Times New Roman" w:hAnsi="Times New Roman" w:cs="Times New Roman"/>
          <w:sz w:val="24"/>
          <w:szCs w:val="24"/>
        </w:rPr>
        <w:t>Перед началом игры, все участники должны быть оделены н команды. Участие в игре могут принимать от двух до пяти команд. Предварительно, дети должны изучить рекомендованный им материал по истории и культуре Кировской области.</w:t>
      </w:r>
    </w:p>
    <w:p w14:paraId="290A9C7F" w14:textId="77777777" w:rsidR="00521DA2" w:rsidRPr="00743BEE" w:rsidRDefault="00521DA2" w:rsidP="00A27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8C3726" w14:textId="77777777" w:rsidR="000D69F1" w:rsidRPr="00743BEE" w:rsidRDefault="000D69F1" w:rsidP="00A272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BEE">
        <w:rPr>
          <w:rFonts w:ascii="Times New Roman" w:hAnsi="Times New Roman" w:cs="Times New Roman"/>
          <w:b/>
          <w:sz w:val="24"/>
          <w:szCs w:val="24"/>
        </w:rPr>
        <w:t>Условия игры:</w:t>
      </w:r>
    </w:p>
    <w:p w14:paraId="4E2CAD3B" w14:textId="120B17EF" w:rsidR="000D69F1" w:rsidRPr="00FD67F3" w:rsidRDefault="000D69F1" w:rsidP="00FD67F3">
      <w:pPr>
        <w:pStyle w:val="a4"/>
        <w:numPr>
          <w:ilvl w:val="0"/>
          <w:numId w:val="3"/>
        </w:numPr>
        <w:spacing w:after="0" w:line="240" w:lineRule="auto"/>
        <w:ind w:left="851" w:hanging="578"/>
        <w:jc w:val="both"/>
        <w:rPr>
          <w:rFonts w:ascii="Times New Roman" w:hAnsi="Times New Roman" w:cs="Times New Roman"/>
          <w:sz w:val="24"/>
          <w:szCs w:val="24"/>
        </w:rPr>
      </w:pPr>
      <w:r w:rsidRPr="00FD67F3">
        <w:rPr>
          <w:rFonts w:ascii="Times New Roman" w:hAnsi="Times New Roman" w:cs="Times New Roman"/>
          <w:sz w:val="24"/>
          <w:szCs w:val="24"/>
        </w:rPr>
        <w:t>команды поочередно выбирают категорию вопроса и его «стоимость»;</w:t>
      </w:r>
    </w:p>
    <w:p w14:paraId="22FE972A" w14:textId="33313C72" w:rsidR="000D69F1" w:rsidRPr="00FD67F3" w:rsidRDefault="000D69F1" w:rsidP="00FD67F3">
      <w:pPr>
        <w:pStyle w:val="a4"/>
        <w:numPr>
          <w:ilvl w:val="0"/>
          <w:numId w:val="3"/>
        </w:numPr>
        <w:spacing w:after="0" w:line="240" w:lineRule="auto"/>
        <w:ind w:left="851" w:hanging="578"/>
        <w:jc w:val="both"/>
        <w:rPr>
          <w:rFonts w:ascii="Times New Roman" w:hAnsi="Times New Roman" w:cs="Times New Roman"/>
          <w:sz w:val="24"/>
          <w:szCs w:val="24"/>
        </w:rPr>
      </w:pPr>
      <w:r w:rsidRPr="00FD67F3">
        <w:rPr>
          <w:rFonts w:ascii="Times New Roman" w:hAnsi="Times New Roman" w:cs="Times New Roman"/>
          <w:sz w:val="24"/>
          <w:szCs w:val="24"/>
        </w:rPr>
        <w:t>на обсуждение вопроса и подготовку ответа дается 1 минута;</w:t>
      </w:r>
    </w:p>
    <w:p w14:paraId="1BF9DADC" w14:textId="3653138D" w:rsidR="000D69F1" w:rsidRPr="00FD67F3" w:rsidRDefault="000D69F1" w:rsidP="00FD67F3">
      <w:pPr>
        <w:pStyle w:val="a4"/>
        <w:numPr>
          <w:ilvl w:val="0"/>
          <w:numId w:val="3"/>
        </w:numPr>
        <w:spacing w:after="0" w:line="240" w:lineRule="auto"/>
        <w:ind w:left="851" w:hanging="578"/>
        <w:jc w:val="both"/>
        <w:rPr>
          <w:rFonts w:ascii="Times New Roman" w:hAnsi="Times New Roman" w:cs="Times New Roman"/>
          <w:sz w:val="24"/>
          <w:szCs w:val="24"/>
        </w:rPr>
      </w:pPr>
      <w:r w:rsidRPr="00FD67F3">
        <w:rPr>
          <w:rFonts w:ascii="Times New Roman" w:hAnsi="Times New Roman" w:cs="Times New Roman"/>
          <w:sz w:val="24"/>
          <w:szCs w:val="24"/>
        </w:rPr>
        <w:t>если у команды, отвечающей на вопрос, ответа нет или ответ неверный, то право ответа переходит команде, которая готова дать отве0т и первая подняла руку;</w:t>
      </w:r>
    </w:p>
    <w:p w14:paraId="5B4DF107" w14:textId="2B54C3B4" w:rsidR="000D69F1" w:rsidRPr="00FD67F3" w:rsidRDefault="000D69F1" w:rsidP="00FD67F3">
      <w:pPr>
        <w:pStyle w:val="a4"/>
        <w:numPr>
          <w:ilvl w:val="0"/>
          <w:numId w:val="3"/>
        </w:numPr>
        <w:spacing w:after="0" w:line="240" w:lineRule="auto"/>
        <w:ind w:left="851" w:hanging="578"/>
        <w:jc w:val="both"/>
        <w:rPr>
          <w:rFonts w:ascii="Times New Roman" w:hAnsi="Times New Roman" w:cs="Times New Roman"/>
          <w:sz w:val="24"/>
          <w:szCs w:val="24"/>
        </w:rPr>
      </w:pPr>
      <w:r w:rsidRPr="00FD67F3">
        <w:rPr>
          <w:rFonts w:ascii="Times New Roman" w:hAnsi="Times New Roman" w:cs="Times New Roman"/>
          <w:sz w:val="24"/>
          <w:szCs w:val="24"/>
        </w:rPr>
        <w:t>если команды не могут дать правильный ответ, или ответ дан неверный, ведущий игры произносит верный ответ;</w:t>
      </w:r>
    </w:p>
    <w:p w14:paraId="582481D8" w14:textId="771BB9D8" w:rsidR="000D69F1" w:rsidRPr="00FD67F3" w:rsidRDefault="000D69F1" w:rsidP="00FD67F3">
      <w:pPr>
        <w:pStyle w:val="a4"/>
        <w:numPr>
          <w:ilvl w:val="0"/>
          <w:numId w:val="3"/>
        </w:numPr>
        <w:spacing w:after="0" w:line="240" w:lineRule="auto"/>
        <w:ind w:left="851" w:hanging="578"/>
        <w:jc w:val="both"/>
        <w:rPr>
          <w:rFonts w:ascii="Times New Roman" w:hAnsi="Times New Roman" w:cs="Times New Roman"/>
          <w:sz w:val="24"/>
          <w:szCs w:val="24"/>
        </w:rPr>
      </w:pPr>
      <w:r w:rsidRPr="00FD67F3">
        <w:rPr>
          <w:rFonts w:ascii="Times New Roman" w:hAnsi="Times New Roman" w:cs="Times New Roman"/>
          <w:sz w:val="24"/>
          <w:szCs w:val="24"/>
        </w:rPr>
        <w:t>команды поочередно отвечают на вопросы;</w:t>
      </w:r>
    </w:p>
    <w:p w14:paraId="0B960F51" w14:textId="3B47EFB6" w:rsidR="000D69F1" w:rsidRPr="00FD67F3" w:rsidRDefault="000D69F1" w:rsidP="00FD67F3">
      <w:pPr>
        <w:pStyle w:val="a4"/>
        <w:numPr>
          <w:ilvl w:val="0"/>
          <w:numId w:val="3"/>
        </w:numPr>
        <w:spacing w:after="0" w:line="240" w:lineRule="auto"/>
        <w:ind w:left="851" w:hanging="578"/>
        <w:jc w:val="both"/>
        <w:rPr>
          <w:rFonts w:ascii="Times New Roman" w:hAnsi="Times New Roman" w:cs="Times New Roman"/>
          <w:sz w:val="24"/>
          <w:szCs w:val="24"/>
        </w:rPr>
      </w:pPr>
      <w:r w:rsidRPr="00FD67F3">
        <w:rPr>
          <w:rFonts w:ascii="Times New Roman" w:hAnsi="Times New Roman" w:cs="Times New Roman"/>
          <w:sz w:val="24"/>
          <w:szCs w:val="24"/>
        </w:rPr>
        <w:t>в конце игры подводятся итоги; команды, набравшая большее количество баллов – становится победителем.</w:t>
      </w:r>
    </w:p>
    <w:p w14:paraId="17226B70" w14:textId="77777777" w:rsidR="00521DA2" w:rsidRPr="00743BEE" w:rsidRDefault="00521DA2" w:rsidP="00A272B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6D653B8" w14:textId="77777777" w:rsidR="000D69F1" w:rsidRPr="00743BEE" w:rsidRDefault="000D69F1" w:rsidP="00A272B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43BEE">
        <w:rPr>
          <w:rFonts w:ascii="Times New Roman" w:hAnsi="Times New Roman" w:cs="Times New Roman"/>
          <w:b/>
          <w:sz w:val="24"/>
          <w:szCs w:val="24"/>
        </w:rPr>
        <w:t>Задания: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5670"/>
        <w:gridCol w:w="2268"/>
      </w:tblGrid>
      <w:tr w:rsidR="000D69F1" w:rsidRPr="00743BEE" w14:paraId="39B0CAA0" w14:textId="77777777" w:rsidTr="00743BE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83A6" w14:textId="77777777" w:rsidR="000D69F1" w:rsidRPr="00743BEE" w:rsidRDefault="000D69F1" w:rsidP="00A272B8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вопроса и его «стоимость»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4DED" w14:textId="77777777" w:rsidR="000D69F1" w:rsidRPr="00743BEE" w:rsidRDefault="000D69F1" w:rsidP="00A272B8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2FAD" w14:textId="77777777" w:rsidR="000D69F1" w:rsidRPr="00743BEE" w:rsidRDefault="000D69F1" w:rsidP="00A272B8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0D69F1" w:rsidRPr="00743BEE" w14:paraId="734B149E" w14:textId="77777777" w:rsidTr="00743BE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409A" w14:textId="4EF1F947" w:rsidR="000D69F1" w:rsidRPr="00743BEE" w:rsidRDefault="000D69F1" w:rsidP="00A2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743B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одного края</w:t>
            </w:r>
            <w:r w:rsidR="00521DA2"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4409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>Назовите дату появления рабочего поселка Белая Холуница.</w:t>
            </w:r>
          </w:p>
          <w:p w14:paraId="35D80348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BE4B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1764 г.</w:t>
            </w:r>
          </w:p>
        </w:tc>
      </w:tr>
      <w:tr w:rsidR="000D69F1" w:rsidRPr="00743BEE" w14:paraId="386240DB" w14:textId="77777777" w:rsidTr="00743BE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D548" w14:textId="586BB2BF" w:rsidR="000D69F1" w:rsidRPr="00743BEE" w:rsidRDefault="000D69F1" w:rsidP="00A2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743B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одного края</w:t>
            </w:r>
            <w:r w:rsidR="00521DA2"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E394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>Вятка впервые упоминается в общерусских летописях именно под этим годом в связи с походом новгородских ушкуйников.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75FD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1374 г.</w:t>
            </w:r>
          </w:p>
        </w:tc>
      </w:tr>
      <w:tr w:rsidR="000D69F1" w:rsidRPr="00743BEE" w14:paraId="008D03A0" w14:textId="77777777" w:rsidTr="00743BE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D226" w14:textId="5D68C180" w:rsidR="000D69F1" w:rsidRPr="00743BEE" w:rsidRDefault="000D69F1" w:rsidP="00A2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743B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одного края</w:t>
            </w:r>
            <w:r w:rsidR="00521DA2" w:rsidRPr="00743B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C54F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>В каком году Вятская земля была включена в состав Русского государства?</w:t>
            </w:r>
          </w:p>
          <w:p w14:paraId="348E48CF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F042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1489 г.</w:t>
            </w:r>
          </w:p>
        </w:tc>
      </w:tr>
      <w:tr w:rsidR="000D69F1" w:rsidRPr="00743BEE" w14:paraId="0C3E29EC" w14:textId="77777777" w:rsidTr="00743BE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B6F7" w14:textId="66276F91" w:rsidR="000D69F1" w:rsidRPr="00743BEE" w:rsidRDefault="000D69F1" w:rsidP="00A2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  <w:r w:rsidR="00743B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одного края</w:t>
            </w:r>
            <w:r w:rsidR="00521DA2"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F128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>Именно при этом царе Вятка стала местом ссылки неугодных царю «опальных людей».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5F28" w14:textId="7764DE8D" w:rsidR="000D69F1" w:rsidRPr="00743BEE" w:rsidRDefault="00521DA2" w:rsidP="00A2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  <w:r w:rsidR="000D69F1" w:rsidRPr="00743BEE">
              <w:rPr>
                <w:rFonts w:ascii="Times New Roman" w:hAnsi="Times New Roman" w:cs="Times New Roman"/>
                <w:sz w:val="24"/>
                <w:szCs w:val="24"/>
              </w:rPr>
              <w:t>Годунов</w:t>
            </w:r>
          </w:p>
        </w:tc>
      </w:tr>
      <w:tr w:rsidR="000D69F1" w:rsidRPr="00743BEE" w14:paraId="0ADE0E39" w14:textId="77777777" w:rsidTr="00743BE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F28A" w14:textId="3C607B50" w:rsidR="000D69F1" w:rsidRPr="00743BEE" w:rsidRDefault="000D69F1" w:rsidP="00A2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743B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одного края</w:t>
            </w:r>
            <w:r w:rsidR="00521DA2"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849F" w14:textId="51C3FDBF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>Герб уезда Вятской губернии, в состав которого территориально входи</w:t>
            </w:r>
            <w:r w:rsidR="00FD67F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bookmarkStart w:id="0" w:name="_GoBack"/>
            <w:bookmarkEnd w:id="0"/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наш район. Назовите уезд.</w:t>
            </w:r>
          </w:p>
          <w:p w14:paraId="10C792EB" w14:textId="75F41C96" w:rsidR="000D69F1" w:rsidRPr="00743BEE" w:rsidRDefault="000D69F1" w:rsidP="00A272B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0559C8" wp14:editId="16D8A3DE">
                  <wp:extent cx="809625" cy="1000125"/>
                  <wp:effectExtent l="0" t="0" r="9525" b="9525"/>
                  <wp:docPr id="447343453" name="Рисунок 20" descr="gerb_Slobodskoy-600x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gerb_Slobodskoy-600x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FBF7" w14:textId="77777777" w:rsidR="000D69F1" w:rsidRPr="00743BEE" w:rsidRDefault="000D69F1" w:rsidP="00A2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Слободской уезд</w:t>
            </w:r>
          </w:p>
        </w:tc>
      </w:tr>
      <w:tr w:rsidR="000D69F1" w:rsidRPr="00743BEE" w14:paraId="73BDD203" w14:textId="77777777" w:rsidTr="00743BE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4BDF" w14:textId="21890722" w:rsidR="000D69F1" w:rsidRPr="00743BEE" w:rsidRDefault="000D69F1" w:rsidP="00A2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Вятские корни</w:t>
            </w:r>
            <w:r w:rsidR="00521DA2" w:rsidRPr="00743B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4F1B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>Наш областной центр носит его имя. Назовите его фамилию, имя и отчество.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6EEB" w14:textId="77777777" w:rsidR="000D69F1" w:rsidRPr="00743BEE" w:rsidRDefault="000D69F1" w:rsidP="00A2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Сергей Миронович Киров</w:t>
            </w:r>
          </w:p>
        </w:tc>
      </w:tr>
      <w:tr w:rsidR="000D69F1" w:rsidRPr="00743BEE" w14:paraId="6FD0F468" w14:textId="77777777" w:rsidTr="00743BE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A71C" w14:textId="7E19095C" w:rsidR="000D69F1" w:rsidRPr="00743BEE" w:rsidRDefault="000D69F1" w:rsidP="00A2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Вятские корни</w:t>
            </w:r>
            <w:r w:rsidR="00521DA2" w:rsidRPr="00743B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B045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>Двенадцатилетний Костя вместе с родителями переехал в Вятку, где поступил в первый класс мужской Вятской гимназии. Учеба давалась с большим трудом, предметов было много, преподаватели строгие. Но несмотря на это, наш герой внес большой вклад в науку.</w:t>
            </w:r>
          </w:p>
          <w:p w14:paraId="19F00B67" w14:textId="784233E3" w:rsidR="000D69F1" w:rsidRPr="00743BEE" w:rsidRDefault="000D69F1" w:rsidP="00A272B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52252C" wp14:editId="048EE05E">
                  <wp:extent cx="1381125" cy="1590675"/>
                  <wp:effectExtent l="0" t="0" r="9525" b="9525"/>
                  <wp:docPr id="57891643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3B12" w14:textId="77777777" w:rsidR="000D69F1" w:rsidRPr="00743BEE" w:rsidRDefault="000D69F1" w:rsidP="00A2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Константин Эдуардович Циолковский</w:t>
            </w:r>
          </w:p>
        </w:tc>
      </w:tr>
      <w:tr w:rsidR="000D69F1" w:rsidRPr="00743BEE" w14:paraId="398DBC77" w14:textId="77777777" w:rsidTr="00743BE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35F0" w14:textId="42EFA1A5" w:rsidR="000D69F1" w:rsidRPr="00743BEE" w:rsidRDefault="000D69F1" w:rsidP="00A2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Вятские корни</w:t>
            </w:r>
            <w:r w:rsidR="00521DA2" w:rsidRPr="00743B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1147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октябре 1858 года именно этот человек на </w:t>
            </w:r>
            <w:proofErr w:type="spellStart"/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>Холуницком</w:t>
            </w:r>
            <w:proofErr w:type="spellEnd"/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заводе впервые в мире начал производство броневых плит методом проката.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A982" w14:textId="77777777" w:rsidR="000D69F1" w:rsidRPr="00743BEE" w:rsidRDefault="000D69F1" w:rsidP="00A2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Пятов Василий Степанович</w:t>
            </w:r>
          </w:p>
        </w:tc>
      </w:tr>
      <w:tr w:rsidR="000D69F1" w:rsidRPr="00743BEE" w14:paraId="59A0F962" w14:textId="77777777" w:rsidTr="00743BE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EBB6" w14:textId="3837777C" w:rsidR="000D69F1" w:rsidRPr="00743BEE" w:rsidRDefault="000D69F1" w:rsidP="00A2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Вятские корни</w:t>
            </w:r>
            <w:r w:rsidR="00521DA2" w:rsidRPr="00743B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6DBA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>Дед этого композитора был градоначальником в Слободском, отец – горным инженером Камско-Воткинского металлообрабатывающего завода Вятской губернии. Именно там и родился наш герой и постигал азы музыки.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2C6C" w14:textId="77777777" w:rsidR="000D69F1" w:rsidRPr="00743BEE" w:rsidRDefault="000D69F1" w:rsidP="00A2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Петр Ильич Чайковский</w:t>
            </w:r>
          </w:p>
        </w:tc>
      </w:tr>
      <w:tr w:rsidR="000D69F1" w:rsidRPr="00743BEE" w14:paraId="3EC0D644" w14:textId="77777777" w:rsidTr="00743BE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0FC1" w14:textId="1DBB5EFB" w:rsidR="000D69F1" w:rsidRPr="00743BEE" w:rsidRDefault="000D69F1" w:rsidP="00A2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Вятские корни</w:t>
            </w:r>
            <w:r w:rsidR="00521DA2" w:rsidRPr="00743B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08DA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Имя этого деятеля культуры связано с Вятской землей. Он родился в семье крестьян деревни </w:t>
            </w:r>
            <w:proofErr w:type="spellStart"/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>Сырцевы</w:t>
            </w:r>
            <w:proofErr w:type="spellEnd"/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Вятской губернии. Наш герой был необычайно одаренным человеком, не только великим певцом, но и художником, обладал писательским даром.</w:t>
            </w:r>
          </w:p>
          <w:p w14:paraId="72714D56" w14:textId="0FEDC19A" w:rsidR="000D69F1" w:rsidRPr="00743BEE" w:rsidRDefault="000D69F1" w:rsidP="00A272B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68E8D2" wp14:editId="597E2178">
                  <wp:extent cx="1381125" cy="1600200"/>
                  <wp:effectExtent l="0" t="0" r="9525" b="0"/>
                  <wp:docPr id="450571924" name="Рисунок 18" descr="46212763_Sergey_Isaevich_Utochkin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46212763_Sergey_Isaevich_Utochkin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DAA5" w14:textId="77777777" w:rsidR="000D69F1" w:rsidRPr="00743BEE" w:rsidRDefault="000D69F1" w:rsidP="00A2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Федор Иванович Шаляпин</w:t>
            </w:r>
          </w:p>
        </w:tc>
      </w:tr>
      <w:tr w:rsidR="000D69F1" w:rsidRPr="00743BEE" w14:paraId="7DCEA45C" w14:textId="77777777" w:rsidTr="00743BE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BEF5" w14:textId="12609185" w:rsidR="000D69F1" w:rsidRPr="00743BEE" w:rsidRDefault="000D69F1" w:rsidP="00A2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Вятка литературная</w:t>
            </w:r>
            <w:r w:rsidR="00521DA2" w:rsidRPr="00743B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5EB9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>Этот мечтатель, романтик, писатель родился на сухопутной вятской земле, в городе Слободском, а стал «певцом» морей и мореплавателей: «Блистающий мир», «Бегущая по волнам»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AF01" w14:textId="77777777" w:rsidR="000D69F1" w:rsidRPr="00743BEE" w:rsidRDefault="000D69F1" w:rsidP="00A2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Александр Степанович Грин (Гриневский)</w:t>
            </w:r>
          </w:p>
        </w:tc>
      </w:tr>
      <w:tr w:rsidR="000D69F1" w:rsidRPr="00743BEE" w14:paraId="2FDE596A" w14:textId="77777777" w:rsidTr="00743BE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45F2" w14:textId="7FD11005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Вятка литературная</w:t>
            </w:r>
            <w:r w:rsidR="00521DA2" w:rsidRPr="00743B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3DBE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Кировская областная библиотека носит имя именно этого ссыльного писателя и публициста.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59FE" w14:textId="77777777" w:rsidR="000D69F1" w:rsidRPr="00743BEE" w:rsidRDefault="000D69F1" w:rsidP="00A2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Александр Иванович Герцен</w:t>
            </w:r>
          </w:p>
        </w:tc>
      </w:tr>
      <w:tr w:rsidR="000D69F1" w:rsidRPr="00743BEE" w14:paraId="6D6C9379" w14:textId="77777777" w:rsidTr="00743BE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FFD1" w14:textId="66FFD66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Вятка литературная</w:t>
            </w:r>
            <w:r w:rsidR="00521DA2" w:rsidRPr="00743B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B344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>Дом-музей какого русского писателя, находившегося в ссылке в Вятской губернии, изображен на экране?</w:t>
            </w:r>
          </w:p>
          <w:p w14:paraId="4D5C1657" w14:textId="468C7766" w:rsidR="000D69F1" w:rsidRPr="00743BEE" w:rsidRDefault="000D69F1" w:rsidP="00A272B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B87FFA" wp14:editId="342F54E5">
                  <wp:extent cx="1905000" cy="1266825"/>
                  <wp:effectExtent l="0" t="0" r="0" b="9525"/>
                  <wp:docPr id="737430472" name="Рисунок 17" descr="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D887" w14:textId="77777777" w:rsidR="000D69F1" w:rsidRPr="00743BEE" w:rsidRDefault="000D69F1" w:rsidP="00A2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Михаил Евграфович Салтыков-Щедрин</w:t>
            </w:r>
          </w:p>
        </w:tc>
      </w:tr>
      <w:tr w:rsidR="000D69F1" w:rsidRPr="00743BEE" w14:paraId="03BBFD55" w14:textId="77777777" w:rsidTr="00743BE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8064" w14:textId="57BA826F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Вятка литературная</w:t>
            </w:r>
            <w:r w:rsidR="00521DA2"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6AD9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Кто является автором следующих произведений «История одного города», «Повесть о том, как один мужик двух генералов прокормил», «Дикий помещик»?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DDAD" w14:textId="77777777" w:rsidR="000D69F1" w:rsidRPr="00743BEE" w:rsidRDefault="000D69F1" w:rsidP="00A2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Михаил Евграфович Салтыков-Щедрин</w:t>
            </w:r>
          </w:p>
        </w:tc>
      </w:tr>
      <w:tr w:rsidR="000D69F1" w:rsidRPr="00743BEE" w14:paraId="7DBDB2DC" w14:textId="77777777" w:rsidTr="00743BE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644B" w14:textId="292AB8CA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Вятка литературная</w:t>
            </w:r>
            <w:r w:rsidR="00521DA2" w:rsidRPr="00743B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DA2"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76DA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>Этот русский писатель и публицист в 1834 году был сослан сначала в Пермь, а потом в Вятку, где был определен на службу в канцелярию губернатора.</w:t>
            </w:r>
          </w:p>
          <w:p w14:paraId="5B22485C" w14:textId="5F89D7CD" w:rsidR="000D69F1" w:rsidRPr="00743BEE" w:rsidRDefault="000D69F1" w:rsidP="00A272B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1282CC" wp14:editId="51680188">
                  <wp:extent cx="1304925" cy="1628775"/>
                  <wp:effectExtent l="0" t="0" r="9525" b="9525"/>
                  <wp:docPr id="767451367" name="Рисунок 16" descr="0_2ba92_171d658a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0_2ba92_171d658a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CFFB" w14:textId="77777777" w:rsidR="000D69F1" w:rsidRPr="00743BEE" w:rsidRDefault="000D69F1" w:rsidP="00A2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Александр Иванович Герцен</w:t>
            </w:r>
          </w:p>
        </w:tc>
      </w:tr>
      <w:tr w:rsidR="000D69F1" w:rsidRPr="00743BEE" w14:paraId="724C0568" w14:textId="77777777" w:rsidTr="00743BE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AA97" w14:textId="22E071C9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Вятка архитектурная</w:t>
            </w:r>
            <w:r w:rsidR="00521DA2" w:rsidRPr="00743B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48AE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Изображенное здание находимся в нашем областном центре. Что расположено в этом здании?</w:t>
            </w:r>
          </w:p>
          <w:p w14:paraId="67D535B7" w14:textId="5D1BDD31" w:rsidR="000D69F1" w:rsidRPr="00743BEE" w:rsidRDefault="000D69F1" w:rsidP="00A272B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309206" wp14:editId="1AB5F440">
                  <wp:extent cx="1790700" cy="1162050"/>
                  <wp:effectExtent l="0" t="0" r="0" b="0"/>
                  <wp:docPr id="45211270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AD01" w14:textId="77777777" w:rsidR="000D69F1" w:rsidRPr="00743BEE" w:rsidRDefault="000D69F1" w:rsidP="00A2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Кировский областной драматический театр им. С.М. Кирова</w:t>
            </w:r>
          </w:p>
        </w:tc>
      </w:tr>
      <w:tr w:rsidR="000D69F1" w:rsidRPr="00743BEE" w14:paraId="1C099485" w14:textId="77777777" w:rsidTr="00743BE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6555" w14:textId="73BAB1C5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Вятка архитектурная</w:t>
            </w:r>
            <w:r w:rsidR="00521DA2" w:rsidRPr="00743B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6623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Построена в 1836 году по проекту архитектора А.Е. Тимофеева. Изящное белоснежное сооружение расположено на крутом берегу реки Вятки.</w:t>
            </w:r>
          </w:p>
          <w:p w14:paraId="515F3B02" w14:textId="6F732DFD" w:rsidR="000D69F1" w:rsidRPr="00743BEE" w:rsidRDefault="000D69F1" w:rsidP="00A272B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5E8F59" wp14:editId="0904DD99">
                  <wp:extent cx="1724025" cy="1247775"/>
                  <wp:effectExtent l="0" t="0" r="9525" b="9525"/>
                  <wp:docPr id="145050518" name="Рисунок 14" descr="1290786848_140_aleksandrovskiy_s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1290786848_140_aleksandrovskiy_s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A3F4" w14:textId="77777777" w:rsidR="000D69F1" w:rsidRPr="00743BEE" w:rsidRDefault="000D69F1" w:rsidP="00A2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Ротонда</w:t>
            </w:r>
          </w:p>
        </w:tc>
      </w:tr>
      <w:tr w:rsidR="000D69F1" w:rsidRPr="00743BEE" w14:paraId="745B910F" w14:textId="77777777" w:rsidTr="00743BE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73BB" w14:textId="3212F75A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Вятка архитектурная</w:t>
            </w:r>
            <w:r w:rsidR="00521DA2"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965D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>Этот мужской монастырь, расположенный на берегу р. Вятка, был построен в 1580 г.</w:t>
            </w:r>
          </w:p>
          <w:p w14:paraId="0A5447ED" w14:textId="566A1DFC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0AE38C0" wp14:editId="605DC96A">
                  <wp:extent cx="2333625" cy="1162050"/>
                  <wp:effectExtent l="0" t="0" r="9525" b="0"/>
                  <wp:docPr id="1636890358" name="Рисунок 13" descr="File:Trifonov monastery Kir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ile:Trifonov monastery Kir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1647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Свято-Успенский Трифонов монастырь</w:t>
            </w:r>
          </w:p>
        </w:tc>
      </w:tr>
      <w:tr w:rsidR="000D69F1" w:rsidRPr="00743BEE" w14:paraId="3F798B1D" w14:textId="77777777" w:rsidTr="00743BE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E288" w14:textId="231454F6" w:rsidR="000D69F1" w:rsidRPr="00743BEE" w:rsidRDefault="00521DA2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Вятка архитектурная, </w:t>
            </w:r>
            <w:r w:rsidR="000D69F1" w:rsidRPr="00743B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85CC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1909-1911 гг. по проекту архитектора </w:t>
            </w:r>
            <w:proofErr w:type="spellStart"/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>И.А.Чарушина</w:t>
            </w:r>
            <w:proofErr w:type="spellEnd"/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Вятке было построено одно из красивейших зданий по заказу владельца пароходов Т.Ф. Булычева. Назовите архитектурный стиль.</w:t>
            </w:r>
          </w:p>
          <w:p w14:paraId="4254CFD5" w14:textId="7B1A9BA9" w:rsidR="000D69F1" w:rsidRPr="00743BEE" w:rsidRDefault="000D69F1" w:rsidP="00A272B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C409CD" wp14:editId="3019945F">
                  <wp:extent cx="1914525" cy="1200150"/>
                  <wp:effectExtent l="0" t="0" r="9525" b="0"/>
                  <wp:docPr id="933801465" name="Рисунок 12" descr="Osobnyak_kuptsa_Bulychyova_seychas_zdanie_UFSB_po_Kirovskoy_oblas_j,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Osobnyak_kuptsa_Bulychyova_seychas_zdanie_UFSB_po_Kirovskoy_oblas_j,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E75C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Готический стиль</w:t>
            </w:r>
          </w:p>
        </w:tc>
      </w:tr>
      <w:tr w:rsidR="000D69F1" w:rsidRPr="00743BEE" w14:paraId="3920E2F6" w14:textId="77777777" w:rsidTr="00743BE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B772" w14:textId="5E0C276C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Вятка архитектурная</w:t>
            </w:r>
            <w:r w:rsidR="00521DA2" w:rsidRPr="00743B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5712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Данное архитектурное сооружение построено в 1903 году по проекту архитектора </w:t>
            </w:r>
            <w:proofErr w:type="spellStart"/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>Вайцеховского</w:t>
            </w:r>
            <w:proofErr w:type="spellEnd"/>
            <w:r w:rsidRPr="00743BEE">
              <w:rPr>
                <w:rFonts w:ascii="Times New Roman" w:hAnsi="Times New Roman" w:cs="Times New Roman"/>
                <w:bCs/>
                <w:sz w:val="24"/>
                <w:szCs w:val="24"/>
              </w:rPr>
              <w:t>. Было единственным католическим храмом от Вологды до Перми и от Архангельска до Казани. Сегодня в этом здании работает Концертный зал органной и камерной музыки.</w:t>
            </w:r>
          </w:p>
          <w:p w14:paraId="65653264" w14:textId="20CAC039" w:rsidR="000D69F1" w:rsidRPr="00743BEE" w:rsidRDefault="000D69F1" w:rsidP="00A272B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B8AE19" wp14:editId="1992CEF0">
                  <wp:extent cx="1228725" cy="1733550"/>
                  <wp:effectExtent l="0" t="0" r="9525" b="0"/>
                  <wp:docPr id="477736570" name="Рисунок 11" descr="0_5e979_16d226d6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_5e979_16d226d6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12E5" w14:textId="77777777" w:rsidR="000D69F1" w:rsidRPr="00743BEE" w:rsidRDefault="000D69F1" w:rsidP="00A272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EE">
              <w:rPr>
                <w:rFonts w:ascii="Times New Roman" w:hAnsi="Times New Roman" w:cs="Times New Roman"/>
                <w:sz w:val="24"/>
                <w:szCs w:val="24"/>
              </w:rPr>
              <w:t>Александровский костел</w:t>
            </w:r>
          </w:p>
        </w:tc>
      </w:tr>
    </w:tbl>
    <w:p w14:paraId="3DAFD64D" w14:textId="77777777" w:rsidR="000D69F1" w:rsidRPr="00743BEE" w:rsidRDefault="000D69F1" w:rsidP="00A27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0E2EE9" w14:textId="77777777" w:rsidR="000D69F1" w:rsidRPr="00743BEE" w:rsidRDefault="000D69F1" w:rsidP="00A27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69F1" w:rsidRPr="00743BEE" w:rsidSect="00743BEE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2D2"/>
    <w:multiLevelType w:val="hybridMultilevel"/>
    <w:tmpl w:val="D20C9E4E"/>
    <w:lvl w:ilvl="0" w:tplc="0C8CB5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DA5187"/>
    <w:multiLevelType w:val="hybridMultilevel"/>
    <w:tmpl w:val="D340F476"/>
    <w:lvl w:ilvl="0" w:tplc="FBCC4DAA">
      <w:start w:val="1"/>
      <w:numFmt w:val="decimal"/>
      <w:lvlText w:val="%1)"/>
      <w:lvlJc w:val="left"/>
      <w:pPr>
        <w:ind w:left="720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F1"/>
    <w:rsid w:val="000D69F1"/>
    <w:rsid w:val="00521DA2"/>
    <w:rsid w:val="005D5A78"/>
    <w:rsid w:val="00743BEE"/>
    <w:rsid w:val="00914E2E"/>
    <w:rsid w:val="00A272B8"/>
    <w:rsid w:val="00B23E51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4A0E"/>
  <w15:chartTrackingRefBased/>
  <w15:docId w15:val="{CCA94C80-79FF-49D8-8A92-A578408E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Еремина</dc:creator>
  <cp:keywords/>
  <dc:description/>
  <cp:lastModifiedBy>Пивоваров Александр Анатольевич</cp:lastModifiedBy>
  <cp:revision>6</cp:revision>
  <dcterms:created xsi:type="dcterms:W3CDTF">2024-11-26T20:24:00Z</dcterms:created>
  <dcterms:modified xsi:type="dcterms:W3CDTF">2024-12-06T08:44:00Z</dcterms:modified>
</cp:coreProperties>
</file>