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14" w:rsidRPr="009B5F2C" w:rsidRDefault="004F070E" w:rsidP="009B5F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>Бушкова Лариса Сергеевна,</w:t>
      </w:r>
    </w:p>
    <w:p w:rsidR="004F070E" w:rsidRPr="009B5F2C" w:rsidRDefault="004F070E" w:rsidP="009B5F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F070E" w:rsidRPr="009B5F2C" w:rsidRDefault="004F070E" w:rsidP="009B5F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>КОГОАУ ЛЕН</w:t>
      </w:r>
    </w:p>
    <w:p w:rsidR="004F070E" w:rsidRPr="009B5F2C" w:rsidRDefault="004F070E" w:rsidP="009B5F2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070E" w:rsidRPr="009B5F2C" w:rsidRDefault="004F070E" w:rsidP="009B5F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F2C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материалы к изучению модуля </w:t>
      </w:r>
    </w:p>
    <w:p w:rsidR="004F070E" w:rsidRPr="009B5F2C" w:rsidRDefault="004F070E" w:rsidP="009B5F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читательской грамотности» в 1 классе</w:t>
      </w:r>
    </w:p>
    <w:p w:rsidR="004F070E" w:rsidRPr="009B5F2C" w:rsidRDefault="004F070E" w:rsidP="009B5F2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>В предметном содержании программы для первого класса выделены 3 основных раздела.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 xml:space="preserve"> </w:t>
      </w:r>
      <w:r w:rsidRPr="009B5F2C">
        <w:rPr>
          <w:rFonts w:ascii="Times New Roman" w:hAnsi="Times New Roman" w:cs="Times New Roman"/>
          <w:b/>
          <w:sz w:val="24"/>
          <w:szCs w:val="24"/>
        </w:rPr>
        <w:t>I раздел «Учимся быть читателями».</w:t>
      </w:r>
      <w:r w:rsidRPr="009B5F2C">
        <w:rPr>
          <w:rFonts w:ascii="Times New Roman" w:hAnsi="Times New Roman" w:cs="Times New Roman"/>
          <w:sz w:val="24"/>
          <w:szCs w:val="24"/>
        </w:rPr>
        <w:t xml:space="preserve"> </w:t>
      </w:r>
      <w:r w:rsidRPr="009B5F2C">
        <w:rPr>
          <w:rFonts w:ascii="Times New Roman" w:hAnsi="Times New Roman" w:cs="Times New Roman"/>
          <w:b/>
          <w:sz w:val="24"/>
          <w:szCs w:val="24"/>
        </w:rPr>
        <w:t>Работа с детской книгой. (2 ч.)</w:t>
      </w:r>
      <w:r w:rsidRPr="009B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>Где живут книги? Экскурсия в библиотеку. Правила поведения в библиотеке. Книжная выставка. Из чего состоит книга? Элементы книги: обложка, страницы, иллюстрации. Название книги (фамилия автора, заглавие).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b/>
          <w:sz w:val="24"/>
          <w:szCs w:val="24"/>
        </w:rPr>
        <w:t>II раздел «Работа с текстом» (6 ч.)</w:t>
      </w:r>
      <w:r w:rsidRPr="009B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i/>
          <w:sz w:val="24"/>
          <w:szCs w:val="24"/>
        </w:rPr>
        <w:t>Ориентация на странице.</w:t>
      </w:r>
      <w:r w:rsidRPr="009B5F2C">
        <w:rPr>
          <w:rFonts w:ascii="Times New Roman" w:hAnsi="Times New Roman" w:cs="Times New Roman"/>
          <w:sz w:val="24"/>
          <w:szCs w:val="24"/>
        </w:rPr>
        <w:t xml:space="preserve"> Понятия «выше», «ниже», «справа», «слева». Высказывания с предлогами (в, на, за, над, под, из-за, из-под, около, между, перед) и союзами (и, или, а, но).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i/>
          <w:sz w:val="24"/>
          <w:szCs w:val="24"/>
        </w:rPr>
        <w:t>Ориентация в содержании художественного текста:</w:t>
      </w:r>
      <w:r w:rsidRPr="009B5F2C">
        <w:rPr>
          <w:rFonts w:ascii="Times New Roman" w:hAnsi="Times New Roman" w:cs="Times New Roman"/>
          <w:sz w:val="24"/>
          <w:szCs w:val="24"/>
        </w:rPr>
        <w:t xml:space="preserve"> определение основной темы текста, главных героев и основных событий произведения, нахождение в тексте требуемой информации (конкретных сведений), заданной в явном виде, поиск ответов на вопросы по содержанию текста.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i/>
          <w:sz w:val="24"/>
          <w:szCs w:val="24"/>
        </w:rPr>
        <w:t>Использование различных форм интерпретации содержания текста:</w:t>
      </w:r>
      <w:r w:rsidRPr="009B5F2C">
        <w:rPr>
          <w:rFonts w:ascii="Times New Roman" w:hAnsi="Times New Roman" w:cs="Times New Roman"/>
          <w:sz w:val="24"/>
          <w:szCs w:val="24"/>
        </w:rPr>
        <w:t xml:space="preserve"> виды информационных источников (вербальные, графические, текстовые), формулирование простых выводов, основываясь на содержании текста, выделение сходства и различия описанных в тексте объектов.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F2C">
        <w:rPr>
          <w:rFonts w:ascii="Times New Roman" w:hAnsi="Times New Roman" w:cs="Times New Roman"/>
          <w:i/>
          <w:sz w:val="24"/>
          <w:szCs w:val="24"/>
        </w:rPr>
        <w:t>Работа с недостающей информацией:</w:t>
      </w:r>
      <w:r w:rsidRPr="009B5F2C">
        <w:rPr>
          <w:rFonts w:ascii="Times New Roman" w:hAnsi="Times New Roman" w:cs="Times New Roman"/>
          <w:sz w:val="24"/>
          <w:szCs w:val="24"/>
        </w:rPr>
        <w:t xml:space="preserve"> нахождение расхождения в художественном тексте и в собственных представлениях, нахождение неправдоподобной информации в художественном тексте.</w:t>
      </w:r>
      <w:r w:rsidRPr="009B5F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i/>
          <w:sz w:val="24"/>
          <w:szCs w:val="24"/>
        </w:rPr>
        <w:t>Простейшие приёмы анализа художественного текста:</w:t>
      </w:r>
      <w:r w:rsidRPr="009B5F2C">
        <w:rPr>
          <w:rFonts w:ascii="Times New Roman" w:hAnsi="Times New Roman" w:cs="Times New Roman"/>
          <w:sz w:val="24"/>
          <w:szCs w:val="24"/>
        </w:rPr>
        <w:t xml:space="preserve"> составление простого картинного плана, установление взаимосвязи между событиями, фактами, поступками, мыслями героев, опираясь на содержание текста. 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F2C">
        <w:rPr>
          <w:rFonts w:ascii="Times New Roman" w:hAnsi="Times New Roman" w:cs="Times New Roman"/>
          <w:b/>
          <w:sz w:val="24"/>
          <w:szCs w:val="24"/>
        </w:rPr>
        <w:t>III раздел «Выполняем проект». Создание информационных объектов. (3 ч.)</w:t>
      </w:r>
    </w:p>
    <w:p w:rsidR="004F070E" w:rsidRPr="009B5F2C" w:rsidRDefault="004F070E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F2C">
        <w:rPr>
          <w:rFonts w:ascii="Times New Roman" w:hAnsi="Times New Roman" w:cs="Times New Roman"/>
          <w:sz w:val="24"/>
          <w:szCs w:val="24"/>
        </w:rPr>
        <w:t xml:space="preserve"> Индивидуальный проект «Самая старая книга в моей домашней библиотеке». Индивидуальный проект «Обложка любимой книги». Групповой проект «Сборник «Загадки нашего класса».</w:t>
      </w:r>
    </w:p>
    <w:p w:rsidR="00E12794" w:rsidRPr="009B5F2C" w:rsidRDefault="00E12794" w:rsidP="009B5F2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794" w:rsidRPr="009B5F2C" w:rsidRDefault="00E12794" w:rsidP="009B5F2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2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РАЗДЕЛА «РАБОТА С ТЕКСТОМ» </w:t>
      </w:r>
    </w:p>
    <w:p w:rsidR="004F070E" w:rsidRPr="009B5F2C" w:rsidRDefault="00E12794" w:rsidP="009B5F2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2C">
        <w:rPr>
          <w:rFonts w:ascii="Times New Roman" w:hAnsi="Times New Roman" w:cs="Times New Roman"/>
          <w:b/>
          <w:sz w:val="24"/>
          <w:szCs w:val="24"/>
        </w:rPr>
        <w:t>(1 КЛАСС)</w:t>
      </w:r>
    </w:p>
    <w:p w:rsidR="00E12794" w:rsidRPr="009B5F2C" w:rsidRDefault="00E12794" w:rsidP="009B5F2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2942"/>
      </w:tblGrid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Ориентация на странице Понятия «выше», «ниже», «справа», «слева». Высказывания с предлогами (в, на, за, над, под, из-за, из-под, около, между, перед).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Ориентация на странице. Высказывания с союзами (и, или, а, но), частицей «не».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Ориентация в содержании художественного текста: определение основной темы текста.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Ориентация в содержании художественного текста: определение главных героев и основных событий произведения.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Простейшие приёмы анализа художественного текста: составление простого картинного плана.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</w:tc>
      </w:tr>
      <w:tr w:rsidR="00E12794" w:rsidRPr="009B5F2C" w:rsidTr="00E12794">
        <w:tc>
          <w:tcPr>
            <w:tcW w:w="817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E12794" w:rsidRPr="009B5F2C" w:rsidRDefault="00E12794" w:rsidP="009B5F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Простейшие приёмы анализа художественного текста: установление взаимосвязи между событиями, фактами, поступками, мыслями героев, опираясь на содержание текста.</w:t>
            </w:r>
          </w:p>
        </w:tc>
        <w:tc>
          <w:tcPr>
            <w:tcW w:w="1844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E12794" w:rsidRPr="009B5F2C" w:rsidRDefault="00E12794" w:rsidP="009B5F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2C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</w:tbl>
    <w:p w:rsidR="00E12794" w:rsidRPr="009B5F2C" w:rsidRDefault="00E12794" w:rsidP="009B5F2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2794" w:rsidRPr="009B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0E"/>
    <w:rsid w:val="004F070E"/>
    <w:rsid w:val="00920F14"/>
    <w:rsid w:val="009B5F2C"/>
    <w:rsid w:val="00E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76CE6-6110-47D7-B717-D834D02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70E"/>
    <w:pPr>
      <w:spacing w:after="0" w:line="240" w:lineRule="auto"/>
    </w:pPr>
  </w:style>
  <w:style w:type="table" w:styleId="a4">
    <w:name w:val="Table Grid"/>
    <w:basedOn w:val="a1"/>
    <w:uiPriority w:val="59"/>
    <w:rsid w:val="00E1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Сергеевна Бушкова</cp:lastModifiedBy>
  <cp:revision>3</cp:revision>
  <dcterms:created xsi:type="dcterms:W3CDTF">2024-03-05T18:17:00Z</dcterms:created>
  <dcterms:modified xsi:type="dcterms:W3CDTF">2024-03-12T12:29:00Z</dcterms:modified>
</cp:coreProperties>
</file>