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4" w:rsidRPr="00D129A7" w:rsidRDefault="00736882" w:rsidP="00D129A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  <w:r>
        <w:rPr>
          <w:sz w:val="28"/>
        </w:rPr>
        <w:t>Преподавание в начальны</w:t>
      </w:r>
      <w:r w:rsidR="00A5757E">
        <w:rPr>
          <w:sz w:val="28"/>
        </w:rPr>
        <w:t xml:space="preserve">х классах на основе интеграции </w:t>
      </w:r>
      <w:r>
        <w:rPr>
          <w:sz w:val="28"/>
        </w:rPr>
        <w:t xml:space="preserve">с </w:t>
      </w:r>
      <w:r w:rsidR="00897181">
        <w:rPr>
          <w:sz w:val="28"/>
        </w:rPr>
        <w:t>предметом «Музыка»</w:t>
      </w:r>
    </w:p>
    <w:p w:rsidR="00FD452C" w:rsidRDefault="00D129A7" w:rsidP="00FD452C">
      <w:pPr>
        <w:pStyle w:val="c2"/>
        <w:shd w:val="clear" w:color="auto" w:fill="FFFFFF"/>
        <w:spacing w:before="0" w:beforeAutospacing="0" w:after="0" w:afterAutospacing="0"/>
        <w:ind w:left="568"/>
        <w:jc w:val="right"/>
      </w:pPr>
      <w:r>
        <w:t xml:space="preserve">Описание </w:t>
      </w:r>
      <w:r w:rsidR="00FD452C">
        <w:t>инновационного педагогического опыта</w:t>
      </w:r>
    </w:p>
    <w:p w:rsidR="00D129A7" w:rsidRDefault="00FD452C" w:rsidP="00FD452C">
      <w:pPr>
        <w:pStyle w:val="c2"/>
        <w:shd w:val="clear" w:color="auto" w:fill="FFFFFF"/>
        <w:spacing w:before="0" w:beforeAutospacing="0" w:after="0" w:afterAutospacing="0"/>
        <w:ind w:left="568"/>
        <w:jc w:val="right"/>
      </w:pPr>
      <w:r>
        <w:t xml:space="preserve">  учителя начальных классов и </w:t>
      </w:r>
      <w:r w:rsidR="00D90547" w:rsidRPr="00D129A7">
        <w:t>музыки</w:t>
      </w:r>
    </w:p>
    <w:p w:rsidR="00D129A7" w:rsidRDefault="00D90547" w:rsidP="00D129A7">
      <w:pPr>
        <w:pStyle w:val="c2"/>
        <w:shd w:val="clear" w:color="auto" w:fill="FFFFFF"/>
        <w:spacing w:before="0" w:beforeAutospacing="0" w:after="0" w:afterAutospacing="0"/>
        <w:ind w:left="568" w:firstLine="568"/>
        <w:jc w:val="right"/>
      </w:pPr>
      <w:r w:rsidRPr="00D129A7">
        <w:t xml:space="preserve"> МБОУ СШ с УИОП № 2 им. Д. Белых</w:t>
      </w:r>
    </w:p>
    <w:p w:rsidR="00FD452C" w:rsidRDefault="00D90547" w:rsidP="00D129A7">
      <w:pPr>
        <w:pStyle w:val="c2"/>
        <w:shd w:val="clear" w:color="auto" w:fill="FFFFFF"/>
        <w:spacing w:before="0" w:beforeAutospacing="0" w:after="0" w:afterAutospacing="0"/>
        <w:ind w:left="568" w:firstLine="568"/>
        <w:jc w:val="right"/>
      </w:pPr>
      <w:r w:rsidRPr="00D129A7">
        <w:t xml:space="preserve"> г. Котельнича Кировской области</w:t>
      </w:r>
    </w:p>
    <w:p w:rsidR="00D90547" w:rsidRPr="00D129A7" w:rsidRDefault="00D90547" w:rsidP="00D129A7">
      <w:pPr>
        <w:pStyle w:val="c2"/>
        <w:shd w:val="clear" w:color="auto" w:fill="FFFFFF"/>
        <w:spacing w:before="0" w:beforeAutospacing="0" w:after="0" w:afterAutospacing="0"/>
        <w:ind w:left="568" w:firstLine="568"/>
        <w:jc w:val="right"/>
      </w:pPr>
      <w:r w:rsidRPr="00D129A7">
        <w:t xml:space="preserve"> </w:t>
      </w:r>
      <w:proofErr w:type="spellStart"/>
      <w:r w:rsidRPr="00D129A7">
        <w:t>Изергиной</w:t>
      </w:r>
      <w:proofErr w:type="spellEnd"/>
      <w:r w:rsidRPr="00D129A7">
        <w:t xml:space="preserve"> О</w:t>
      </w:r>
      <w:r w:rsidR="00FD452C">
        <w:t>льги Александровны</w:t>
      </w:r>
      <w:r w:rsidRPr="00D129A7">
        <w:t>.</w:t>
      </w:r>
    </w:p>
    <w:p w:rsidR="00786B9A" w:rsidRPr="00D129A7" w:rsidRDefault="00786B9A" w:rsidP="00786B9A">
      <w:pPr>
        <w:spacing w:after="0" w:line="240" w:lineRule="auto"/>
        <w:jc w:val="center"/>
        <w:rPr>
          <w:sz w:val="24"/>
          <w:szCs w:val="24"/>
        </w:rPr>
      </w:pPr>
    </w:p>
    <w:p w:rsidR="00FF22C1" w:rsidRPr="00D129A7" w:rsidRDefault="0067523A" w:rsidP="00FF22C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D129A7">
        <w:t xml:space="preserve">Проблема интеграции </w:t>
      </w:r>
      <w:r w:rsidR="00D129A7" w:rsidRPr="00D129A7">
        <w:t xml:space="preserve">в </w:t>
      </w:r>
      <w:r w:rsidRPr="00D129A7">
        <w:t>обучени</w:t>
      </w:r>
      <w:r w:rsidR="00D129A7" w:rsidRPr="00D129A7">
        <w:t>и</w:t>
      </w:r>
      <w:r w:rsidRPr="00D129A7">
        <w:t xml:space="preserve"> и воспитани</w:t>
      </w:r>
      <w:r w:rsidR="00D129A7" w:rsidRPr="00D129A7">
        <w:t>и</w:t>
      </w:r>
      <w:r w:rsidRPr="00D129A7">
        <w:t xml:space="preserve"> в школе важна, современна, актуальна. Ведь </w:t>
      </w:r>
      <w:r w:rsidR="00FE3C51" w:rsidRPr="00D129A7">
        <w:t xml:space="preserve">учитывая </w:t>
      </w:r>
      <w:r w:rsidRPr="00D129A7">
        <w:t xml:space="preserve">требования, предъявляемые </w:t>
      </w:r>
      <w:proofErr w:type="gramStart"/>
      <w:r w:rsidR="00031D29" w:rsidRPr="00D129A7">
        <w:t>обновлёнными</w:t>
      </w:r>
      <w:proofErr w:type="gramEnd"/>
      <w:r w:rsidR="00031D29" w:rsidRPr="00D129A7">
        <w:t xml:space="preserve"> ФГОС НОО</w:t>
      </w:r>
      <w:r w:rsidRPr="00D129A7">
        <w:t xml:space="preserve">, </w:t>
      </w:r>
      <w:r w:rsidR="00FE3C51" w:rsidRPr="00D129A7">
        <w:t>педагог должен</w:t>
      </w:r>
      <w:r w:rsidRPr="00D129A7">
        <w:t xml:space="preserve"> строить процесс обучения таким образом, чтобы у </w:t>
      </w:r>
      <w:r w:rsidR="00FE3C51" w:rsidRPr="00D129A7">
        <w:t>детей</w:t>
      </w:r>
      <w:r w:rsidRPr="00D129A7">
        <w:t xml:space="preserve"> складывалось не фрагментарное пре</w:t>
      </w:r>
      <w:r w:rsidR="006E68D3" w:rsidRPr="00D129A7">
        <w:t>дставление,</w:t>
      </w:r>
      <w:r w:rsidRPr="00D129A7">
        <w:t xml:space="preserve"> а общая картина</w:t>
      </w:r>
      <w:r w:rsidR="006E68D3" w:rsidRPr="00D129A7">
        <w:t xml:space="preserve"> мира</w:t>
      </w:r>
      <w:r w:rsidRPr="00D129A7">
        <w:t>, в котором всё взаимосвязано.</w:t>
      </w:r>
      <w:r w:rsidR="001E5DF6" w:rsidRPr="00D129A7">
        <w:t xml:space="preserve"> </w:t>
      </w:r>
    </w:p>
    <w:p w:rsidR="00E5527D" w:rsidRPr="00D129A7" w:rsidRDefault="000F26E9" w:rsidP="002F1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5527D" w:rsidRPr="00D129A7">
        <w:rPr>
          <w:rFonts w:ascii="Times New Roman" w:hAnsi="Times New Roman" w:cs="Times New Roman"/>
          <w:sz w:val="24"/>
          <w:szCs w:val="24"/>
        </w:rPr>
        <w:t xml:space="preserve">отечественной и зарубежной педагогической науке имеется богатый опыт исследования проблемы интеграции. Идеи использования </w:t>
      </w:r>
      <w:proofErr w:type="spellStart"/>
      <w:r w:rsidR="00E5527D" w:rsidRPr="00D129A7">
        <w:rPr>
          <w:rFonts w:ascii="Times New Roman" w:hAnsi="Times New Roman" w:cs="Times New Roman"/>
          <w:sz w:val="24"/>
          <w:szCs w:val="24"/>
        </w:rPr>
        <w:t>межпрежметных</w:t>
      </w:r>
      <w:proofErr w:type="spellEnd"/>
      <w:r w:rsidR="00E5527D" w:rsidRPr="00D129A7">
        <w:rPr>
          <w:rFonts w:ascii="Times New Roman" w:hAnsi="Times New Roman" w:cs="Times New Roman"/>
          <w:sz w:val="24"/>
          <w:szCs w:val="24"/>
        </w:rPr>
        <w:t xml:space="preserve"> связей в учебном процессе в разные периоды выдвигали Я. А. Коменский, И. Г. Песталоцци, Ж.-Ж.Руссо, Л. Н. Толстой, К. Д. Ушинский.</w:t>
      </w:r>
      <w:r w:rsidR="0055124E" w:rsidRPr="00D129A7">
        <w:rPr>
          <w:rFonts w:ascii="Times New Roman" w:hAnsi="Times New Roman" w:cs="Times New Roman"/>
          <w:sz w:val="24"/>
          <w:szCs w:val="24"/>
        </w:rPr>
        <w:t xml:space="preserve"> Отдельные аспекты совершенствования обучения и воспитания школьников с позиции интеграции рассматривались в работах советских </w:t>
      </w:r>
      <w:proofErr w:type="spellStart"/>
      <w:r w:rsidR="0055124E" w:rsidRPr="00D129A7">
        <w:rPr>
          <w:rFonts w:ascii="Times New Roman" w:hAnsi="Times New Roman" w:cs="Times New Roman"/>
          <w:sz w:val="24"/>
          <w:szCs w:val="24"/>
        </w:rPr>
        <w:t>дидактов</w:t>
      </w:r>
      <w:proofErr w:type="spellEnd"/>
      <w:r w:rsidR="0055124E" w:rsidRPr="00D129A7">
        <w:rPr>
          <w:rFonts w:ascii="Times New Roman" w:hAnsi="Times New Roman" w:cs="Times New Roman"/>
          <w:sz w:val="24"/>
          <w:szCs w:val="24"/>
        </w:rPr>
        <w:t xml:space="preserve"> – И. Д. Зверева, М. А. Данилова, Н. М. </w:t>
      </w:r>
      <w:proofErr w:type="spellStart"/>
      <w:r w:rsidR="0055124E" w:rsidRPr="00D129A7">
        <w:rPr>
          <w:rFonts w:ascii="Times New Roman" w:hAnsi="Times New Roman" w:cs="Times New Roman"/>
          <w:sz w:val="24"/>
          <w:szCs w:val="24"/>
        </w:rPr>
        <w:t>Скаткина</w:t>
      </w:r>
      <w:proofErr w:type="spellEnd"/>
      <w:r w:rsidR="0055124E" w:rsidRPr="00D129A7">
        <w:rPr>
          <w:rFonts w:ascii="Times New Roman" w:hAnsi="Times New Roman" w:cs="Times New Roman"/>
          <w:sz w:val="24"/>
          <w:szCs w:val="24"/>
        </w:rPr>
        <w:t xml:space="preserve">, учёных-методистов – М. Р. Львова. В. Г. Горецкого, Н. Н. </w:t>
      </w:r>
      <w:proofErr w:type="spellStart"/>
      <w:r w:rsidR="0055124E" w:rsidRPr="00D129A7">
        <w:rPr>
          <w:rFonts w:ascii="Times New Roman" w:hAnsi="Times New Roman" w:cs="Times New Roman"/>
          <w:sz w:val="24"/>
          <w:szCs w:val="24"/>
        </w:rPr>
        <w:t>Светловской</w:t>
      </w:r>
      <w:proofErr w:type="spellEnd"/>
      <w:r w:rsidR="0055124E" w:rsidRPr="00D129A7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3934BB" w:rsidRPr="00D129A7" w:rsidRDefault="00566A7C" w:rsidP="002F1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Опираясь на исследование Л. Г. Савенковой</w:t>
      </w:r>
      <w:r w:rsidR="001E5DF6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E405DD" w:rsidRPr="00D129A7">
        <w:rPr>
          <w:rFonts w:ascii="Times New Roman" w:hAnsi="Times New Roman" w:cs="Times New Roman"/>
          <w:sz w:val="24"/>
          <w:szCs w:val="24"/>
        </w:rPr>
        <w:t>[</w:t>
      </w:r>
      <w:r w:rsidR="001E5DF6" w:rsidRPr="00D129A7">
        <w:rPr>
          <w:rFonts w:ascii="Times New Roman" w:hAnsi="Times New Roman" w:cs="Times New Roman"/>
          <w:sz w:val="24"/>
          <w:szCs w:val="24"/>
        </w:rPr>
        <w:t>7]</w:t>
      </w:r>
      <w:r w:rsidRPr="00D129A7">
        <w:rPr>
          <w:rFonts w:ascii="Times New Roman" w:hAnsi="Times New Roman" w:cs="Times New Roman"/>
          <w:sz w:val="24"/>
          <w:szCs w:val="24"/>
        </w:rPr>
        <w:t>, в истории российского образования можно выделить несколько этапов внедрения интегрированных методов и интеграционных форм работы в практику школы. Первый период связан с трудовой школой (20-е годы прошлого века) В этот период среди учёных и педагогов активно обсуждался вопрос о комплексном подходе к образовательному процессу. Комплексное обучение предполагало интеграцию разнообразных, разнопредметных знаний вокруг определённой жизненной проблемы</w:t>
      </w:r>
      <w:r w:rsidR="00E405DD" w:rsidRPr="00D129A7">
        <w:rPr>
          <w:rFonts w:ascii="Times New Roman" w:hAnsi="Times New Roman" w:cs="Times New Roman"/>
          <w:sz w:val="24"/>
          <w:szCs w:val="24"/>
        </w:rPr>
        <w:t xml:space="preserve"> и</w:t>
      </w:r>
      <w:r w:rsidRPr="00D129A7">
        <w:rPr>
          <w:rFonts w:ascii="Times New Roman" w:hAnsi="Times New Roman" w:cs="Times New Roman"/>
          <w:sz w:val="24"/>
          <w:szCs w:val="24"/>
        </w:rPr>
        <w:t xml:space="preserve"> было противопо</w:t>
      </w:r>
      <w:r w:rsidR="00E405DD" w:rsidRPr="00D129A7">
        <w:rPr>
          <w:rFonts w:ascii="Times New Roman" w:hAnsi="Times New Roman" w:cs="Times New Roman"/>
          <w:sz w:val="24"/>
          <w:szCs w:val="24"/>
        </w:rPr>
        <w:t xml:space="preserve">ставлено предметному обучению, что </w:t>
      </w:r>
      <w:r w:rsidRPr="00D129A7">
        <w:rPr>
          <w:rFonts w:ascii="Times New Roman" w:hAnsi="Times New Roman" w:cs="Times New Roman"/>
          <w:sz w:val="24"/>
          <w:szCs w:val="24"/>
        </w:rPr>
        <w:t>рассматривалось как два исключающих друг друга направления.</w:t>
      </w:r>
    </w:p>
    <w:p w:rsidR="00566A7C" w:rsidRPr="00D129A7" w:rsidRDefault="00566A7C" w:rsidP="002F1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Второй этап – период 50-70-х годов –</w:t>
      </w:r>
      <w:r w:rsidR="001E5DF6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Pr="00D129A7">
        <w:rPr>
          <w:rFonts w:ascii="Times New Roman" w:hAnsi="Times New Roman" w:cs="Times New Roman"/>
          <w:sz w:val="24"/>
          <w:szCs w:val="24"/>
        </w:rPr>
        <w:t xml:space="preserve">связан с внедрением в практику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связей. Комплексность, интеграция были переведены на дополнительное образование, а в школе утвердилось предметное обучение. В центре внимания </w:t>
      </w:r>
      <w:r w:rsidR="001E5DF6" w:rsidRPr="00D129A7">
        <w:rPr>
          <w:rFonts w:ascii="Times New Roman" w:hAnsi="Times New Roman" w:cs="Times New Roman"/>
          <w:sz w:val="24"/>
          <w:szCs w:val="24"/>
        </w:rPr>
        <w:t xml:space="preserve">были задачи координации школьного образования и производственного обучения. Одним из главных дидактических  принципов педагогики в этот период становятся </w:t>
      </w:r>
      <w:proofErr w:type="spellStart"/>
      <w:r w:rsidR="001E5DF6" w:rsidRPr="00D129A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1E5DF6" w:rsidRPr="00D129A7">
        <w:rPr>
          <w:rFonts w:ascii="Times New Roman" w:hAnsi="Times New Roman" w:cs="Times New Roman"/>
          <w:sz w:val="24"/>
          <w:szCs w:val="24"/>
        </w:rPr>
        <w:t xml:space="preserve"> связи. </w:t>
      </w:r>
    </w:p>
    <w:p w:rsidR="001E5DF6" w:rsidRPr="00D129A7" w:rsidRDefault="001E5DF6" w:rsidP="002F1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Третий период связан с 80-90 – ми годами и представляет собой собственно интеграцию. Наиболее активно интеграция как понятие в педагогике начинает развиваться именно в 80-е годы 20 века в условиях изменений в развитии общества (экономики, экологии, культуры, политики). Появляются первые сборники статей, в которых делаются попытки отразить особенности интеграции в педагогике, создаются специальные лаборатории  в научно-исследовательских институтах разного профиля. Постепенно интеграция приобрела статус фундаментального понятия в педагогике.</w:t>
      </w:r>
      <w:r w:rsidR="0055124E" w:rsidRPr="00D129A7">
        <w:rPr>
          <w:rFonts w:ascii="Arial" w:hAnsi="Arial" w:cs="Arial"/>
          <w:color w:val="000000"/>
          <w:sz w:val="24"/>
          <w:szCs w:val="24"/>
        </w:rPr>
        <w:t xml:space="preserve"> </w:t>
      </w:r>
      <w:r w:rsidR="0055124E" w:rsidRPr="00D129A7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существует несколько определений интеграции в учебном процессе. </w:t>
      </w:r>
    </w:p>
    <w:p w:rsidR="00E437B4" w:rsidRPr="00D129A7" w:rsidRDefault="0055124E" w:rsidP="00E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В «Большой современной энциклопедии» понятие интеграция определяется как сторона процесса развития, связанная с объединением в целое ранее разнородных частей и элементов. Интеграция характеризуется </w:t>
      </w:r>
      <w:r w:rsidR="00564770" w:rsidRPr="00D129A7">
        <w:rPr>
          <w:rFonts w:ascii="Times New Roman" w:hAnsi="Times New Roman" w:cs="Times New Roman"/>
          <w:sz w:val="24"/>
          <w:szCs w:val="24"/>
        </w:rPr>
        <w:t>ростом объёма и интенсивностью взаимосвязей и взаимодействия между элементами, их упорядочиванием и самоорганизацией в некое целостное образование с появлением качественно новых свойств.</w:t>
      </w:r>
      <w:proofErr w:type="gramStart"/>
      <w:r w:rsidR="00564770" w:rsidRPr="00D129A7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564770" w:rsidRPr="00D129A7">
        <w:rPr>
          <w:rFonts w:ascii="Times New Roman" w:hAnsi="Times New Roman" w:cs="Times New Roman"/>
          <w:sz w:val="24"/>
          <w:szCs w:val="24"/>
        </w:rPr>
        <w:t>8 ]</w:t>
      </w:r>
    </w:p>
    <w:p w:rsidR="00E437B4" w:rsidRPr="00D129A7" w:rsidRDefault="00E437B4" w:rsidP="00E437B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В логическом словаре-справочнике Н. И.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[12] даётся такое определение интеграции: «это объединение в целом каких-либо частей, элементов</w:t>
      </w:r>
      <w:r w:rsidR="008D215C">
        <w:rPr>
          <w:rFonts w:ascii="Times New Roman" w:hAnsi="Times New Roman" w:cs="Times New Roman"/>
          <w:sz w:val="24"/>
          <w:szCs w:val="24"/>
        </w:rPr>
        <w:t>»</w:t>
      </w:r>
      <w:r w:rsidRPr="00D129A7">
        <w:rPr>
          <w:rFonts w:ascii="Times New Roman" w:hAnsi="Times New Roman" w:cs="Times New Roman"/>
          <w:sz w:val="24"/>
          <w:szCs w:val="24"/>
        </w:rPr>
        <w:t>.</w:t>
      </w:r>
    </w:p>
    <w:p w:rsidR="008523EB" w:rsidRPr="00D129A7" w:rsidRDefault="00E437B4" w:rsidP="0085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0547" w:rsidRPr="00D129A7">
        <w:rPr>
          <w:rFonts w:ascii="Times New Roman" w:hAnsi="Times New Roman" w:cs="Times New Roman"/>
          <w:sz w:val="24"/>
          <w:szCs w:val="24"/>
        </w:rPr>
        <w:t>«</w:t>
      </w:r>
      <w:r w:rsidR="008523EB" w:rsidRPr="00D129A7">
        <w:rPr>
          <w:rFonts w:ascii="Times New Roman" w:hAnsi="Times New Roman" w:cs="Times New Roman"/>
          <w:sz w:val="24"/>
          <w:szCs w:val="24"/>
        </w:rPr>
        <w:t xml:space="preserve">Педагогический энциклопедический </w:t>
      </w:r>
      <w:r w:rsidR="00FF22C1" w:rsidRPr="00D129A7">
        <w:rPr>
          <w:rFonts w:ascii="Times New Roman" w:hAnsi="Times New Roman" w:cs="Times New Roman"/>
          <w:sz w:val="24"/>
          <w:szCs w:val="24"/>
        </w:rPr>
        <w:t xml:space="preserve"> словарь</w:t>
      </w:r>
      <w:r w:rsidR="00D90547" w:rsidRPr="00D129A7">
        <w:rPr>
          <w:rFonts w:ascii="Times New Roman" w:hAnsi="Times New Roman" w:cs="Times New Roman"/>
          <w:sz w:val="24"/>
          <w:szCs w:val="24"/>
        </w:rPr>
        <w:t>»</w:t>
      </w:r>
      <w:r w:rsidR="00FF22C1" w:rsidRPr="00D129A7">
        <w:rPr>
          <w:rFonts w:ascii="Times New Roman" w:hAnsi="Times New Roman" w:cs="Times New Roman"/>
          <w:sz w:val="24"/>
          <w:szCs w:val="24"/>
        </w:rPr>
        <w:t xml:space="preserve"> дает следующее толкование понятия интеграции: это сторона процесса развития, связанная с объединением в целое ранее разнородных частей и элементов</w:t>
      </w:r>
      <w:r w:rsidR="008523EB" w:rsidRPr="00D129A7">
        <w:rPr>
          <w:rFonts w:ascii="Times New Roman" w:hAnsi="Times New Roman" w:cs="Times New Roman"/>
          <w:sz w:val="24"/>
          <w:szCs w:val="24"/>
        </w:rPr>
        <w:t>. [11]</w:t>
      </w:r>
    </w:p>
    <w:p w:rsidR="00BD5C3B" w:rsidRPr="00D129A7" w:rsidRDefault="00BD5C3B" w:rsidP="002F1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считает, что </w:t>
      </w:r>
      <w:r w:rsidR="00E437B4" w:rsidRPr="00D129A7">
        <w:rPr>
          <w:rFonts w:ascii="Times New Roman" w:hAnsi="Times New Roman" w:cs="Times New Roman"/>
          <w:sz w:val="24"/>
          <w:szCs w:val="24"/>
        </w:rPr>
        <w:t>«</w:t>
      </w:r>
      <w:r w:rsidRPr="00D129A7">
        <w:rPr>
          <w:rFonts w:ascii="Times New Roman" w:hAnsi="Times New Roman" w:cs="Times New Roman"/>
          <w:sz w:val="24"/>
          <w:szCs w:val="24"/>
        </w:rPr>
        <w:t>интеграция – это процесс приспособления определённых элементов или частей разных видов учебной деятельности в единое целое при условии целевой или функциональной их однотипности</w:t>
      </w:r>
      <w:r w:rsidR="00E437B4" w:rsidRPr="00D129A7">
        <w:rPr>
          <w:rFonts w:ascii="Times New Roman" w:hAnsi="Times New Roman" w:cs="Times New Roman"/>
          <w:sz w:val="24"/>
          <w:szCs w:val="24"/>
        </w:rPr>
        <w:t>»</w:t>
      </w:r>
      <w:r w:rsidRPr="00D129A7">
        <w:rPr>
          <w:rFonts w:ascii="Times New Roman" w:hAnsi="Times New Roman" w:cs="Times New Roman"/>
          <w:sz w:val="24"/>
          <w:szCs w:val="24"/>
        </w:rPr>
        <w:t>. [10]</w:t>
      </w:r>
    </w:p>
    <w:p w:rsidR="00FF22C1" w:rsidRPr="00D129A7" w:rsidRDefault="0067523A" w:rsidP="00D90547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D129A7">
        <w:t xml:space="preserve">Специфика работы учителя начальных классов такова, что он один обучает детей нескольким дисциплинам. С учётом возрастных особенностей младших школьников и </w:t>
      </w:r>
      <w:r w:rsidRPr="00D129A7">
        <w:lastRenderedPageBreak/>
        <w:t xml:space="preserve">современного уровня развития науки практически каждый предмет, изучаемый в начальной школе, представляет систему знаний и умений из разных областей, являясь, по сути, интегрированным. Так, например, предмет «Окружающий мир» объединяет </w:t>
      </w:r>
      <w:r w:rsidR="00BA0D57" w:rsidRPr="00D129A7">
        <w:t>девять</w:t>
      </w:r>
      <w:r w:rsidRPr="00D129A7">
        <w:t xml:space="preserve"> областей знаний, включая сведения из географии, зоологии, ботаники, анатомии, астрономии, физики, экологии, истории, ОБЖ. Курс математики содержит геометрический, алгебраический и арифметический материалы и т. д. </w:t>
      </w:r>
      <w:r w:rsidR="00FF22C1" w:rsidRPr="00D129A7">
        <w:t xml:space="preserve">По существу, </w:t>
      </w:r>
      <w:r w:rsidR="00D90547" w:rsidRPr="00D129A7">
        <w:t>цель интеграции -</w:t>
      </w:r>
      <w:r w:rsidR="00224996">
        <w:t xml:space="preserve"> </w:t>
      </w:r>
      <w:r w:rsidR="00FF22C1" w:rsidRPr="00D129A7">
        <w:t xml:space="preserve">заложить основы целостного представления о природе и обществе и сформировать собственное отношение к законам их развития. </w:t>
      </w:r>
      <w:r w:rsidR="001E18A4" w:rsidRPr="00D129A7">
        <w:t xml:space="preserve">Как показывают многолетние наблюдения учёных, ученики начальной школы, а позднее выпускники средней школы, получив подготовку по тем или иным предметам, затрудняются применять «частные» знания и умения при изучении других предметов на практике. Им не хватает самостоятельности мышления, умения переносить полученные знания в сходные и иные ситуации.[5] Всё это происходит из-за взаимной несогласованности занятий по различным предметам. </w:t>
      </w:r>
      <w:r w:rsidR="00FF22C1" w:rsidRPr="00D129A7">
        <w:t>Вот почему младшему школьнику важно посмотреть на предмет или явление действительности с разных сторон: в логическом и эмоциональном плане, с точки зрения</w:t>
      </w:r>
      <w:r w:rsidR="002309C2">
        <w:t xml:space="preserve"> математика,</w:t>
      </w:r>
      <w:r w:rsidR="00FF22C1" w:rsidRPr="00D129A7">
        <w:t xml:space="preserve"> биолога, художника слова, живописца, музыканта и т.д.</w:t>
      </w:r>
      <w:r w:rsidR="00FF22C1" w:rsidRPr="00D129A7">
        <w:rPr>
          <w:rStyle w:val="c0"/>
          <w:color w:val="000000"/>
        </w:rPr>
        <w:t xml:space="preserve"> </w:t>
      </w:r>
      <w:r w:rsidR="001E18A4">
        <w:rPr>
          <w:rStyle w:val="c0"/>
          <w:color w:val="000000"/>
        </w:rPr>
        <w:t xml:space="preserve">Эта задача может быть реализована с помощью  интегрированного обучения. </w:t>
      </w:r>
      <w:r w:rsidR="00FF22C1" w:rsidRPr="00D129A7">
        <w:t>Таким образо</w:t>
      </w:r>
      <w:r w:rsidR="001E18A4">
        <w:t xml:space="preserve">м, обучение на основе интеграции и </w:t>
      </w:r>
      <w:proofErr w:type="spellStart"/>
      <w:r w:rsidR="001E18A4">
        <w:t>межпредметных</w:t>
      </w:r>
      <w:proofErr w:type="spellEnd"/>
      <w:r w:rsidR="001E18A4">
        <w:t xml:space="preserve"> связей </w:t>
      </w:r>
      <w:r w:rsidR="00FF22C1" w:rsidRPr="00D129A7">
        <w:t xml:space="preserve">продиктовано требованиями современности. В этом заключается </w:t>
      </w:r>
      <w:r w:rsidR="00FF22C1" w:rsidRPr="001E18A4">
        <w:rPr>
          <w:b/>
        </w:rPr>
        <w:t>актуальность</w:t>
      </w:r>
      <w:r w:rsidR="00FF22C1" w:rsidRPr="00D129A7">
        <w:t xml:space="preserve"> проблемы.</w:t>
      </w:r>
    </w:p>
    <w:p w:rsidR="00A54DE3" w:rsidRPr="00D129A7" w:rsidRDefault="00C06685" w:rsidP="001E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8A4">
        <w:rPr>
          <w:rFonts w:ascii="Times New Roman" w:hAnsi="Times New Roman" w:cs="Times New Roman"/>
          <w:b/>
          <w:sz w:val="24"/>
          <w:szCs w:val="24"/>
        </w:rPr>
        <w:t>У</w:t>
      </w:r>
      <w:r w:rsidR="0067523A" w:rsidRPr="001E18A4">
        <w:rPr>
          <w:rFonts w:ascii="Times New Roman" w:hAnsi="Times New Roman" w:cs="Times New Roman"/>
          <w:b/>
          <w:sz w:val="24"/>
          <w:szCs w:val="24"/>
        </w:rPr>
        <w:t>никальность</w:t>
      </w:r>
      <w:r w:rsidR="0067523A" w:rsidRPr="00D129A7">
        <w:rPr>
          <w:rFonts w:ascii="Times New Roman" w:hAnsi="Times New Roman" w:cs="Times New Roman"/>
          <w:sz w:val="24"/>
          <w:szCs w:val="24"/>
        </w:rPr>
        <w:t xml:space="preserve"> моего опыта состоит в том, что я являюсь не только учителем начальных классов, но и преподавателем музыки.</w:t>
      </w:r>
      <w:r w:rsidR="00F85EC0" w:rsidRPr="00D129A7">
        <w:rPr>
          <w:rFonts w:ascii="Times New Roman" w:hAnsi="Times New Roman" w:cs="Times New Roman"/>
          <w:sz w:val="24"/>
          <w:szCs w:val="24"/>
        </w:rPr>
        <w:t xml:space="preserve">  </w:t>
      </w:r>
      <w:r w:rsidR="00A54DE3" w:rsidRPr="00D129A7">
        <w:rPr>
          <w:rFonts w:ascii="Times New Roman" w:hAnsi="Times New Roman" w:cs="Times New Roman"/>
          <w:sz w:val="24"/>
          <w:szCs w:val="24"/>
        </w:rPr>
        <w:t xml:space="preserve">Это обстоятельство </w:t>
      </w:r>
      <w:r w:rsidR="00786B9A" w:rsidRPr="00D129A7">
        <w:rPr>
          <w:rFonts w:ascii="Times New Roman" w:hAnsi="Times New Roman" w:cs="Times New Roman"/>
          <w:sz w:val="24"/>
          <w:szCs w:val="24"/>
        </w:rPr>
        <w:t xml:space="preserve">создаёт </w:t>
      </w:r>
      <w:r w:rsidR="000F26E9">
        <w:rPr>
          <w:rFonts w:ascii="Times New Roman" w:hAnsi="Times New Roman" w:cs="Times New Roman"/>
          <w:sz w:val="24"/>
          <w:szCs w:val="24"/>
        </w:rPr>
        <w:t>как</w:t>
      </w:r>
      <w:r w:rsidR="00A54DE3" w:rsidRPr="00D129A7">
        <w:rPr>
          <w:rFonts w:ascii="Times New Roman" w:hAnsi="Times New Roman" w:cs="Times New Roman"/>
          <w:sz w:val="24"/>
          <w:szCs w:val="24"/>
        </w:rPr>
        <w:t xml:space="preserve"> определённые трудности в работе, </w:t>
      </w:r>
      <w:r w:rsidR="000F26E9">
        <w:rPr>
          <w:rFonts w:ascii="Times New Roman" w:hAnsi="Times New Roman" w:cs="Times New Roman"/>
          <w:sz w:val="24"/>
          <w:szCs w:val="24"/>
        </w:rPr>
        <w:t>так</w:t>
      </w:r>
      <w:r w:rsidR="00A54DE3" w:rsidRPr="00D129A7">
        <w:rPr>
          <w:rFonts w:ascii="Times New Roman" w:hAnsi="Times New Roman" w:cs="Times New Roman"/>
          <w:sz w:val="24"/>
          <w:szCs w:val="24"/>
        </w:rPr>
        <w:t xml:space="preserve"> и прекрасные условия для </w:t>
      </w:r>
      <w:r w:rsidR="00786B9A" w:rsidRPr="00D129A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54DE3" w:rsidRPr="00D129A7">
        <w:rPr>
          <w:rFonts w:ascii="Times New Roman" w:hAnsi="Times New Roman" w:cs="Times New Roman"/>
          <w:sz w:val="24"/>
          <w:szCs w:val="24"/>
        </w:rPr>
        <w:t>творческого подхода</w:t>
      </w:r>
      <w:r w:rsidR="00ED0717" w:rsidRPr="00D129A7">
        <w:rPr>
          <w:rFonts w:ascii="Times New Roman" w:hAnsi="Times New Roman" w:cs="Times New Roman"/>
          <w:sz w:val="24"/>
          <w:szCs w:val="24"/>
        </w:rPr>
        <w:t xml:space="preserve"> к преподаванию</w:t>
      </w:r>
      <w:r w:rsidR="00A54DE3" w:rsidRPr="00D129A7">
        <w:rPr>
          <w:rFonts w:ascii="Times New Roman" w:hAnsi="Times New Roman" w:cs="Times New Roman"/>
          <w:sz w:val="24"/>
          <w:szCs w:val="24"/>
        </w:rPr>
        <w:t>. Заинтересовать классической музыкой</w:t>
      </w:r>
      <w:r w:rsidR="00736882">
        <w:rPr>
          <w:rFonts w:ascii="Times New Roman" w:hAnsi="Times New Roman" w:cs="Times New Roman"/>
          <w:sz w:val="24"/>
          <w:szCs w:val="24"/>
        </w:rPr>
        <w:t xml:space="preserve"> современных школьников нелегко. О</w:t>
      </w:r>
      <w:r w:rsidR="00786B9A" w:rsidRPr="00D129A7">
        <w:rPr>
          <w:rFonts w:ascii="Times New Roman" w:hAnsi="Times New Roman" w:cs="Times New Roman"/>
          <w:sz w:val="24"/>
          <w:szCs w:val="24"/>
        </w:rPr>
        <w:t xml:space="preserve">дного урока в неделю недостаточно для решения образовательных и воспитательных задач предмета «Музыка». Выход – в интегрированном подходе к преподаванию. </w:t>
      </w:r>
      <w:r w:rsidR="00A54DE3" w:rsidRPr="00D129A7">
        <w:rPr>
          <w:rFonts w:ascii="Times New Roman" w:hAnsi="Times New Roman" w:cs="Times New Roman"/>
          <w:sz w:val="24"/>
          <w:szCs w:val="24"/>
        </w:rPr>
        <w:t xml:space="preserve"> Ведь м</w:t>
      </w:r>
      <w:r w:rsidR="00F85EC0" w:rsidRPr="00D129A7">
        <w:rPr>
          <w:rFonts w:ascii="Times New Roman" w:hAnsi="Times New Roman" w:cs="Times New Roman"/>
          <w:sz w:val="24"/>
          <w:szCs w:val="24"/>
        </w:rPr>
        <w:t xml:space="preserve">узыка – «…это </w:t>
      </w:r>
      <w:r w:rsidR="0067523A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F85EC0" w:rsidRPr="00D129A7">
        <w:rPr>
          <w:rFonts w:ascii="Times New Roman" w:hAnsi="Times New Roman" w:cs="Times New Roman"/>
          <w:sz w:val="24"/>
          <w:szCs w:val="24"/>
        </w:rPr>
        <w:t>не только отдельная учебная дисциплина и составляющая уроков эстетического цикла, не только предмет внеклассных, фак</w:t>
      </w:r>
      <w:r w:rsidR="006F5E73" w:rsidRPr="00D129A7">
        <w:rPr>
          <w:rFonts w:ascii="Times New Roman" w:hAnsi="Times New Roman" w:cs="Times New Roman"/>
          <w:sz w:val="24"/>
          <w:szCs w:val="24"/>
        </w:rPr>
        <w:t xml:space="preserve">ультативных занятий и форма </w:t>
      </w:r>
      <w:proofErr w:type="spellStart"/>
      <w:r w:rsidR="006F5E73" w:rsidRPr="00D129A7">
        <w:rPr>
          <w:rFonts w:ascii="Times New Roman" w:hAnsi="Times New Roman" w:cs="Times New Roman"/>
          <w:sz w:val="24"/>
          <w:szCs w:val="24"/>
        </w:rPr>
        <w:t>эст</w:t>
      </w:r>
      <w:r w:rsidR="00F85EC0" w:rsidRPr="00D129A7">
        <w:rPr>
          <w:rFonts w:ascii="Times New Roman" w:hAnsi="Times New Roman" w:cs="Times New Roman"/>
          <w:sz w:val="24"/>
          <w:szCs w:val="24"/>
        </w:rPr>
        <w:t>етизации</w:t>
      </w:r>
      <w:proofErr w:type="spellEnd"/>
      <w:r w:rsidR="00F85EC0" w:rsidRPr="00D129A7">
        <w:rPr>
          <w:rFonts w:ascii="Times New Roman" w:hAnsi="Times New Roman" w:cs="Times New Roman"/>
          <w:sz w:val="24"/>
          <w:szCs w:val="24"/>
        </w:rPr>
        <w:t xml:space="preserve"> школьных праздников и развлекательных мероприятий, но это и одухотворяющий компонент всей учебной школьной деятельности, который может быть использован бук</w:t>
      </w:r>
      <w:r w:rsidR="00A21B84" w:rsidRPr="00D129A7">
        <w:rPr>
          <w:rFonts w:ascii="Times New Roman" w:hAnsi="Times New Roman" w:cs="Times New Roman"/>
          <w:sz w:val="24"/>
          <w:szCs w:val="24"/>
        </w:rPr>
        <w:t>вально на любом школьном уроке»</w:t>
      </w:r>
      <w:r w:rsidR="006E68D3" w:rsidRPr="00D129A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85EC0" w:rsidRPr="00D129A7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F85EC0" w:rsidRPr="00D129A7">
        <w:rPr>
          <w:rFonts w:ascii="Times New Roman" w:hAnsi="Times New Roman" w:cs="Times New Roman"/>
          <w:sz w:val="24"/>
          <w:szCs w:val="24"/>
        </w:rPr>
        <w:t>1]</w:t>
      </w:r>
      <w:r w:rsidR="00F85EC0" w:rsidRPr="00D12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DE3" w:rsidRPr="00D129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0B7" w:rsidRPr="00D129A7" w:rsidRDefault="00EC00B7" w:rsidP="00341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Программа по музыке в начальных классах </w:t>
      </w:r>
      <w:r w:rsidR="00742966" w:rsidRPr="00D129A7">
        <w:rPr>
          <w:rFonts w:ascii="Times New Roman" w:hAnsi="Times New Roman" w:cs="Times New Roman"/>
          <w:sz w:val="24"/>
          <w:szCs w:val="24"/>
        </w:rPr>
        <w:t xml:space="preserve">[6] </w:t>
      </w:r>
      <w:r w:rsidRPr="00D129A7">
        <w:rPr>
          <w:rFonts w:ascii="Times New Roman" w:hAnsi="Times New Roman" w:cs="Times New Roman"/>
          <w:sz w:val="24"/>
          <w:szCs w:val="24"/>
        </w:rPr>
        <w:t xml:space="preserve">построена так, что её содержание имеет много общих точек соприкосновения с </w:t>
      </w:r>
      <w:r w:rsidR="00D90547" w:rsidRPr="00D129A7">
        <w:rPr>
          <w:rFonts w:ascii="Times New Roman" w:hAnsi="Times New Roman" w:cs="Times New Roman"/>
          <w:sz w:val="24"/>
          <w:szCs w:val="24"/>
        </w:rPr>
        <w:t>содержанием других курсов</w:t>
      </w:r>
      <w:r w:rsidR="001E18A4">
        <w:rPr>
          <w:rFonts w:ascii="Times New Roman" w:hAnsi="Times New Roman" w:cs="Times New Roman"/>
          <w:sz w:val="24"/>
          <w:szCs w:val="24"/>
        </w:rPr>
        <w:t>.</w:t>
      </w:r>
      <w:r w:rsidR="00A54DE3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Pr="00D129A7">
        <w:rPr>
          <w:rFonts w:ascii="Times New Roman" w:hAnsi="Times New Roman" w:cs="Times New Roman"/>
          <w:sz w:val="24"/>
          <w:szCs w:val="24"/>
        </w:rPr>
        <w:t xml:space="preserve">Так, например, интеграция музыки и изобразительного искусства позволяет учащимся на уроке развивать воображение, образное мышление, занимаясь творчеством. Интеграция музыки и литературного чтения даёт большие возможности для эмоционального воздействия на </w:t>
      </w:r>
      <w:proofErr w:type="gramStart"/>
      <w:r w:rsidRPr="00D129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29A7">
        <w:rPr>
          <w:rFonts w:ascii="Times New Roman" w:hAnsi="Times New Roman" w:cs="Times New Roman"/>
          <w:sz w:val="24"/>
          <w:szCs w:val="24"/>
        </w:rPr>
        <w:t>, для влияния на их духовный мир. Уроки русского языка способствуют развитию речевого слуха у детей, а уроки музыки – музыкального. Интеграция этих предметов лежит в основе успешного усвоения звуковой системы языка и пения. На уроке математики в 3 классе при изучении темы «Доли» мы знакомимся одновременно и с долями и длительностями нот в музыке</w:t>
      </w:r>
      <w:r w:rsidR="004E3866" w:rsidRPr="00D129A7">
        <w:rPr>
          <w:rFonts w:ascii="Times New Roman" w:hAnsi="Times New Roman" w:cs="Times New Roman"/>
          <w:sz w:val="24"/>
          <w:szCs w:val="24"/>
        </w:rPr>
        <w:t>, что способствует более полному усвоению темы.</w:t>
      </w:r>
      <w:r w:rsidR="00F92488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6373BA">
        <w:rPr>
          <w:rFonts w:ascii="Times New Roman" w:hAnsi="Times New Roman" w:cs="Times New Roman"/>
          <w:sz w:val="24"/>
          <w:szCs w:val="24"/>
        </w:rPr>
        <w:t>В</w:t>
      </w:r>
      <w:r w:rsidR="00EB4F0A" w:rsidRPr="00D129A7">
        <w:rPr>
          <w:rFonts w:ascii="Times New Roman" w:hAnsi="Times New Roman" w:cs="Times New Roman"/>
          <w:sz w:val="24"/>
          <w:szCs w:val="24"/>
        </w:rPr>
        <w:t>о</w:t>
      </w:r>
      <w:r w:rsidR="004E3866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EB4F0A" w:rsidRPr="00D129A7">
        <w:rPr>
          <w:rFonts w:ascii="Times New Roman" w:hAnsi="Times New Roman" w:cs="Times New Roman"/>
          <w:sz w:val="24"/>
          <w:szCs w:val="24"/>
        </w:rPr>
        <w:t>втором</w:t>
      </w:r>
      <w:r w:rsidR="004E3866" w:rsidRPr="00D129A7">
        <w:rPr>
          <w:rFonts w:ascii="Times New Roman" w:hAnsi="Times New Roman" w:cs="Times New Roman"/>
          <w:sz w:val="24"/>
          <w:szCs w:val="24"/>
        </w:rPr>
        <w:t xml:space="preserve"> классе я провела интегрированный урок технологии и музыки по теме «Русские народные инструменты. Гармонь» Знакомясь с устройством гармони, дети научились складывать лист бумаги приёмом «гармошка» и делать на её основе различные поделки.</w:t>
      </w:r>
    </w:p>
    <w:p w:rsidR="004E3866" w:rsidRDefault="004E3866" w:rsidP="0022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8A4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D129A7">
        <w:rPr>
          <w:rFonts w:ascii="Times New Roman" w:hAnsi="Times New Roman" w:cs="Times New Roman"/>
          <w:sz w:val="24"/>
          <w:szCs w:val="24"/>
        </w:rPr>
        <w:t xml:space="preserve"> опыта состоит в том, что я использую </w:t>
      </w:r>
      <w:r w:rsidR="00822AA4" w:rsidRPr="00D129A7">
        <w:rPr>
          <w:rFonts w:ascii="Times New Roman" w:hAnsi="Times New Roman" w:cs="Times New Roman"/>
          <w:sz w:val="24"/>
          <w:szCs w:val="24"/>
        </w:rPr>
        <w:t>нетрадиционные</w:t>
      </w:r>
      <w:r w:rsidRPr="00D129A7">
        <w:rPr>
          <w:rFonts w:ascii="Times New Roman" w:hAnsi="Times New Roman" w:cs="Times New Roman"/>
          <w:sz w:val="24"/>
          <w:szCs w:val="24"/>
        </w:rPr>
        <w:t xml:space="preserve"> приёмы </w:t>
      </w:r>
      <w:r w:rsidR="003A48DF" w:rsidRPr="00D129A7">
        <w:rPr>
          <w:rFonts w:ascii="Times New Roman" w:hAnsi="Times New Roman" w:cs="Times New Roman"/>
          <w:sz w:val="24"/>
          <w:szCs w:val="24"/>
        </w:rPr>
        <w:t>интеграции</w:t>
      </w:r>
      <w:r w:rsidR="00031D29" w:rsidRPr="00D129A7">
        <w:rPr>
          <w:rFonts w:ascii="Times New Roman" w:hAnsi="Times New Roman" w:cs="Times New Roman"/>
          <w:sz w:val="24"/>
          <w:szCs w:val="24"/>
        </w:rPr>
        <w:t xml:space="preserve"> предметов, изучаемых в начальной школе, с </w:t>
      </w:r>
      <w:r w:rsidR="00E437B4" w:rsidRPr="00D129A7">
        <w:rPr>
          <w:rFonts w:ascii="Times New Roman" w:hAnsi="Times New Roman" w:cs="Times New Roman"/>
          <w:sz w:val="24"/>
          <w:szCs w:val="24"/>
        </w:rPr>
        <w:t>уроками музыки</w:t>
      </w:r>
      <w:r w:rsidR="00031D29" w:rsidRPr="00D129A7">
        <w:rPr>
          <w:rFonts w:ascii="Times New Roman" w:hAnsi="Times New Roman" w:cs="Times New Roman"/>
          <w:sz w:val="24"/>
          <w:szCs w:val="24"/>
        </w:rPr>
        <w:t>.</w:t>
      </w:r>
    </w:p>
    <w:p w:rsidR="006373BA" w:rsidRDefault="006373BA" w:rsidP="001E1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8A4" w:rsidRDefault="001E18A4" w:rsidP="001E1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8A4">
        <w:rPr>
          <w:rFonts w:ascii="Times New Roman" w:hAnsi="Times New Roman" w:cs="Times New Roman"/>
          <w:b/>
          <w:sz w:val="24"/>
          <w:szCs w:val="24"/>
        </w:rPr>
        <w:t>Приёмы интеграции с предметом «Музыка»</w:t>
      </w:r>
    </w:p>
    <w:p w:rsidR="000F26E9" w:rsidRPr="001E18A4" w:rsidRDefault="000F26E9" w:rsidP="001E1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BE5" w:rsidRPr="00794BE5" w:rsidRDefault="001E18A4" w:rsidP="00D129A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r w:rsidR="00822AA4" w:rsidRPr="00D129A7">
        <w:rPr>
          <w:rFonts w:ascii="Times New Roman" w:hAnsi="Times New Roman" w:cs="Times New Roman"/>
          <w:b/>
          <w:sz w:val="24"/>
          <w:szCs w:val="24"/>
        </w:rPr>
        <w:t>«Музыкальная иллюстрация»</w:t>
      </w:r>
      <w:r w:rsidR="00794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BE5" w:rsidRPr="00794BE5">
        <w:rPr>
          <w:rFonts w:ascii="Times New Roman" w:hAnsi="Times New Roman" w:cs="Times New Roman"/>
          <w:sz w:val="24"/>
          <w:szCs w:val="24"/>
        </w:rPr>
        <w:t>используется на уроках литературного чтения и окружающего мира</w:t>
      </w:r>
      <w:r w:rsidR="00794B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5CE9" w:rsidRDefault="00325CE9" w:rsidP="0079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BE5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одним из этапов анализа произведения является работа с иллюстрацией. Обычно мы рассматриваем иллюстрации в учебнике или книге. Я организую работу ещё и с «музыкальными иллюстрациями». </w:t>
      </w:r>
      <w:proofErr w:type="gramStart"/>
      <w:r w:rsidRPr="00794BE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94BE5">
        <w:rPr>
          <w:rFonts w:ascii="Times New Roman" w:hAnsi="Times New Roman" w:cs="Times New Roman"/>
          <w:sz w:val="24"/>
          <w:szCs w:val="24"/>
        </w:rPr>
        <w:t xml:space="preserve"> есть предлагаю детям послушать </w:t>
      </w:r>
      <w:proofErr w:type="gramStart"/>
      <w:r w:rsidRPr="00794BE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794BE5">
        <w:rPr>
          <w:rFonts w:ascii="Times New Roman" w:hAnsi="Times New Roman" w:cs="Times New Roman"/>
          <w:sz w:val="24"/>
          <w:szCs w:val="24"/>
        </w:rPr>
        <w:t xml:space="preserve"> - то музыкальное произведение (или несколько), определить его характер, настроение, лад, замысел композитора, сравнить с настроением литературного произведения.</w:t>
      </w:r>
    </w:p>
    <w:p w:rsidR="00325CE9" w:rsidRDefault="00736882" w:rsidP="00325CE9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Например, во 2 классе на уроке</w:t>
      </w:r>
      <w:r w:rsidR="00794BE5">
        <w:rPr>
          <w:rFonts w:ascii="Times New Roman" w:hAnsi="Times New Roman" w:cs="Times New Roman"/>
          <w:sz w:val="24"/>
          <w:szCs w:val="24"/>
        </w:rPr>
        <w:t xml:space="preserve"> литературного чтения</w:t>
      </w:r>
      <w:r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794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«Ф. И. Тютчев. </w:t>
      </w:r>
      <w:r w:rsidR="00794BE5">
        <w:rPr>
          <w:rFonts w:ascii="Times New Roman" w:hAnsi="Times New Roman" w:cs="Times New Roman"/>
          <w:sz w:val="24"/>
          <w:szCs w:val="24"/>
        </w:rPr>
        <w:t>«Чародейкою зимою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65768" w:rsidRPr="00D129A7">
        <w:rPr>
          <w:rFonts w:ascii="Times New Roman" w:hAnsi="Times New Roman" w:cs="Times New Roman"/>
          <w:sz w:val="24"/>
          <w:szCs w:val="24"/>
        </w:rPr>
        <w:t>предлага</w:t>
      </w:r>
      <w:r w:rsidR="00794BE5">
        <w:rPr>
          <w:rFonts w:ascii="Times New Roman" w:hAnsi="Times New Roman" w:cs="Times New Roman"/>
          <w:sz w:val="24"/>
          <w:szCs w:val="24"/>
        </w:rPr>
        <w:t>ю</w:t>
      </w:r>
      <w:r w:rsidR="00F65768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794BE5">
        <w:rPr>
          <w:rFonts w:ascii="Times New Roman" w:hAnsi="Times New Roman" w:cs="Times New Roman"/>
          <w:sz w:val="24"/>
          <w:szCs w:val="24"/>
        </w:rPr>
        <w:t>ученикам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F65768" w:rsidRPr="00D129A7">
        <w:rPr>
          <w:rFonts w:ascii="Times New Roman" w:hAnsi="Times New Roman" w:cs="Times New Roman"/>
          <w:sz w:val="24"/>
          <w:szCs w:val="24"/>
        </w:rPr>
        <w:t xml:space="preserve">послушать две пьесы П. И. Чайковского из цикла «Времена года» - </w:t>
      </w:r>
      <w:r w:rsidR="001E3989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F65768" w:rsidRPr="00D129A7">
        <w:rPr>
          <w:rFonts w:ascii="Times New Roman" w:hAnsi="Times New Roman" w:cs="Times New Roman"/>
          <w:sz w:val="24"/>
          <w:szCs w:val="24"/>
        </w:rPr>
        <w:t>«Декабрь. Святки», «Январь. У камелька», и выбрать ту, которая, по их мнению, более подходит к стихотворению</w:t>
      </w:r>
      <w:r w:rsidR="00325CE9">
        <w:rPr>
          <w:rFonts w:ascii="Times New Roman" w:hAnsi="Times New Roman" w:cs="Times New Roman"/>
          <w:sz w:val="24"/>
          <w:szCs w:val="24"/>
        </w:rPr>
        <w:t xml:space="preserve"> и к иллюстрации в учебнике, </w:t>
      </w:r>
      <w:r w:rsidR="00F65768" w:rsidRPr="00D129A7">
        <w:rPr>
          <w:rFonts w:ascii="Times New Roman" w:hAnsi="Times New Roman" w:cs="Times New Roman"/>
          <w:sz w:val="24"/>
          <w:szCs w:val="24"/>
        </w:rPr>
        <w:t xml:space="preserve">причём названия пьес </w:t>
      </w:r>
      <w:r w:rsidR="00D55BFF" w:rsidRPr="00D129A7">
        <w:rPr>
          <w:rFonts w:ascii="Times New Roman" w:hAnsi="Times New Roman" w:cs="Times New Roman"/>
          <w:sz w:val="24"/>
          <w:szCs w:val="24"/>
        </w:rPr>
        <w:t xml:space="preserve">изначально детям не сообщаются. </w:t>
      </w:r>
    </w:p>
    <w:p w:rsidR="00822AA4" w:rsidRPr="00D129A7" w:rsidRDefault="00736882" w:rsidP="00325CE9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классе,  на этапе анализа стихотворения</w:t>
      </w:r>
      <w:r w:rsidR="00D90547" w:rsidRPr="00D129A7">
        <w:rPr>
          <w:rFonts w:ascii="Times New Roman" w:hAnsi="Times New Roman" w:cs="Times New Roman"/>
          <w:sz w:val="24"/>
          <w:szCs w:val="24"/>
        </w:rPr>
        <w:t xml:space="preserve"> А. С. Пушкина «Зимний вечер» </w:t>
      </w:r>
      <w:r>
        <w:rPr>
          <w:rFonts w:ascii="Times New Roman" w:hAnsi="Times New Roman" w:cs="Times New Roman"/>
          <w:sz w:val="24"/>
          <w:szCs w:val="24"/>
        </w:rPr>
        <w:t>ученики слушают</w:t>
      </w:r>
      <w:r w:rsidR="00D90547" w:rsidRPr="00D129A7">
        <w:rPr>
          <w:rFonts w:ascii="Times New Roman" w:hAnsi="Times New Roman" w:cs="Times New Roman"/>
          <w:sz w:val="24"/>
          <w:szCs w:val="24"/>
        </w:rPr>
        <w:t xml:space="preserve"> два ром</w:t>
      </w:r>
      <w:r w:rsidR="00325CE9">
        <w:rPr>
          <w:rFonts w:ascii="Times New Roman" w:hAnsi="Times New Roman" w:cs="Times New Roman"/>
          <w:sz w:val="24"/>
          <w:szCs w:val="24"/>
        </w:rPr>
        <w:t>анса, написанны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5CE9">
        <w:rPr>
          <w:rFonts w:ascii="Times New Roman" w:hAnsi="Times New Roman" w:cs="Times New Roman"/>
          <w:sz w:val="24"/>
          <w:szCs w:val="24"/>
        </w:rPr>
        <w:t xml:space="preserve"> на эти стихи, композиторами </w:t>
      </w:r>
      <w:r w:rsidR="00D90547" w:rsidRPr="00D129A7">
        <w:rPr>
          <w:rFonts w:ascii="Times New Roman" w:hAnsi="Times New Roman" w:cs="Times New Roman"/>
          <w:sz w:val="24"/>
          <w:szCs w:val="24"/>
        </w:rPr>
        <w:t>М.</w:t>
      </w:r>
      <w:r w:rsidR="00F92488" w:rsidRPr="00D129A7">
        <w:rPr>
          <w:rFonts w:ascii="Times New Roman" w:hAnsi="Times New Roman" w:cs="Times New Roman"/>
          <w:sz w:val="24"/>
          <w:szCs w:val="24"/>
        </w:rPr>
        <w:t xml:space="preserve"> Яковлевым и Д. </w:t>
      </w:r>
      <w:proofErr w:type="spellStart"/>
      <w:r w:rsidR="00F92488" w:rsidRPr="00D129A7">
        <w:rPr>
          <w:rFonts w:ascii="Times New Roman" w:hAnsi="Times New Roman" w:cs="Times New Roman"/>
          <w:sz w:val="24"/>
          <w:szCs w:val="24"/>
        </w:rPr>
        <w:t>Тухмановым</w:t>
      </w:r>
      <w:proofErr w:type="spellEnd"/>
      <w:r w:rsidR="00F92488" w:rsidRPr="00D129A7">
        <w:rPr>
          <w:rFonts w:ascii="Times New Roman" w:hAnsi="Times New Roman" w:cs="Times New Roman"/>
          <w:sz w:val="24"/>
          <w:szCs w:val="24"/>
        </w:rPr>
        <w:t xml:space="preserve">. А после слушания прошу ребят поделиться впечатлениями, высказаться о том, какой романс понравился больше, почему, мелодия какого романса ближе по настроению к строчкам поэта. </w:t>
      </w:r>
    </w:p>
    <w:p w:rsidR="00794BE5" w:rsidRDefault="00794BE5" w:rsidP="00794BE5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На уроке литературного чтения в 4 классе </w:t>
      </w:r>
      <w:r w:rsidR="00736882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5C6A13">
        <w:rPr>
          <w:rFonts w:ascii="Times New Roman" w:hAnsi="Times New Roman" w:cs="Times New Roman"/>
          <w:sz w:val="24"/>
          <w:szCs w:val="24"/>
        </w:rPr>
        <w:t>чтения сказки</w:t>
      </w:r>
      <w:r w:rsidRPr="00D129A7">
        <w:rPr>
          <w:rFonts w:ascii="Times New Roman" w:hAnsi="Times New Roman" w:cs="Times New Roman"/>
          <w:sz w:val="24"/>
          <w:szCs w:val="24"/>
        </w:rPr>
        <w:t xml:space="preserve"> В. Ф. Одоевского «Городок в табакерке» </w:t>
      </w:r>
      <w:r w:rsidR="005C6A13">
        <w:rPr>
          <w:rFonts w:ascii="Times New Roman" w:hAnsi="Times New Roman" w:cs="Times New Roman"/>
          <w:sz w:val="24"/>
          <w:szCs w:val="24"/>
        </w:rPr>
        <w:t>вдруг начинает звучать пьеса</w:t>
      </w:r>
      <w:r w:rsidRPr="00D129A7">
        <w:rPr>
          <w:rFonts w:ascii="Times New Roman" w:hAnsi="Times New Roman" w:cs="Times New Roman"/>
          <w:sz w:val="24"/>
          <w:szCs w:val="24"/>
        </w:rPr>
        <w:t xml:space="preserve"> А</w:t>
      </w:r>
      <w:r w:rsidR="005C6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6A13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="005C6A13">
        <w:rPr>
          <w:rFonts w:ascii="Times New Roman" w:hAnsi="Times New Roman" w:cs="Times New Roman"/>
          <w:sz w:val="24"/>
          <w:szCs w:val="24"/>
        </w:rPr>
        <w:t xml:space="preserve"> «Музыкальная шкатулка». Детям предлагаю слушать музыку с закрытыми глазами, </w:t>
      </w:r>
      <w:r w:rsidR="00737EE5">
        <w:rPr>
          <w:rFonts w:ascii="Times New Roman" w:hAnsi="Times New Roman" w:cs="Times New Roman"/>
          <w:sz w:val="24"/>
          <w:szCs w:val="24"/>
        </w:rPr>
        <w:t xml:space="preserve">а затем высказать предположения, как получается музыка в маленькой табакерке. </w:t>
      </w:r>
      <w:r w:rsidRPr="00D129A7">
        <w:rPr>
          <w:rFonts w:ascii="Times New Roman" w:hAnsi="Times New Roman" w:cs="Times New Roman"/>
          <w:sz w:val="24"/>
          <w:szCs w:val="24"/>
        </w:rPr>
        <w:t>В рассказе И. Шмелёва «Егорьев день» даётся описание игры на рожке. После чтения рассказа предлагаю детям познакомиться с этим инструментом и его звучанием. Слушаем песню «</w:t>
      </w:r>
      <w:proofErr w:type="gramStart"/>
      <w:r w:rsidRPr="00D129A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129A7">
        <w:rPr>
          <w:rFonts w:ascii="Times New Roman" w:hAnsi="Times New Roman" w:cs="Times New Roman"/>
          <w:sz w:val="24"/>
          <w:szCs w:val="24"/>
        </w:rPr>
        <w:t xml:space="preserve"> кузнице» в исполнении трио рожечников, сравниваем описание звучания рожка в тексте и собственные ощущения.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E5" w:rsidRDefault="00822AA4" w:rsidP="00794BE5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На уро</w:t>
      </w:r>
      <w:r w:rsidR="006E68D3" w:rsidRPr="00D129A7">
        <w:rPr>
          <w:rFonts w:ascii="Times New Roman" w:hAnsi="Times New Roman" w:cs="Times New Roman"/>
          <w:sz w:val="24"/>
          <w:szCs w:val="24"/>
        </w:rPr>
        <w:t>ках окружающего мира в 4 классе</w:t>
      </w:r>
      <w:r w:rsidR="00736882">
        <w:rPr>
          <w:rFonts w:ascii="Times New Roman" w:hAnsi="Times New Roman" w:cs="Times New Roman"/>
          <w:sz w:val="24"/>
          <w:szCs w:val="24"/>
        </w:rPr>
        <w:t>,</w:t>
      </w:r>
      <w:r w:rsidRPr="00D129A7">
        <w:rPr>
          <w:rFonts w:ascii="Times New Roman" w:hAnsi="Times New Roman" w:cs="Times New Roman"/>
          <w:sz w:val="24"/>
          <w:szCs w:val="24"/>
        </w:rPr>
        <w:t xml:space="preserve"> при изучении </w:t>
      </w:r>
      <w:r w:rsidR="008523EB" w:rsidRPr="00D129A7">
        <w:rPr>
          <w:rFonts w:ascii="Times New Roman" w:hAnsi="Times New Roman" w:cs="Times New Roman"/>
          <w:sz w:val="24"/>
          <w:szCs w:val="24"/>
        </w:rPr>
        <w:t>раздела «История»</w:t>
      </w:r>
      <w:r w:rsidR="00736882">
        <w:rPr>
          <w:rFonts w:ascii="Times New Roman" w:hAnsi="Times New Roman" w:cs="Times New Roman"/>
          <w:sz w:val="24"/>
          <w:szCs w:val="24"/>
        </w:rPr>
        <w:t>,</w:t>
      </w:r>
      <w:r w:rsidRPr="00D129A7">
        <w:rPr>
          <w:rFonts w:ascii="Times New Roman" w:hAnsi="Times New Roman" w:cs="Times New Roman"/>
          <w:sz w:val="24"/>
          <w:szCs w:val="24"/>
        </w:rPr>
        <w:t xml:space="preserve"> предлагаю учащимся послушать произведения, написанные композиторами в определённую эпоху или посвящённые какому-то историческому событию. Например, при изучении темы «Страницы истории России в 19 веке» рассказываю об открытии железной дорог</w:t>
      </w:r>
      <w:r w:rsidR="001E3989" w:rsidRPr="00D129A7">
        <w:rPr>
          <w:rFonts w:ascii="Times New Roman" w:hAnsi="Times New Roman" w:cs="Times New Roman"/>
          <w:sz w:val="24"/>
          <w:szCs w:val="24"/>
        </w:rPr>
        <w:t>и</w:t>
      </w:r>
      <w:r w:rsidRPr="00D129A7">
        <w:rPr>
          <w:rFonts w:ascii="Times New Roman" w:hAnsi="Times New Roman" w:cs="Times New Roman"/>
          <w:sz w:val="24"/>
          <w:szCs w:val="24"/>
        </w:rPr>
        <w:t xml:space="preserve"> между Петербургом и Москвой. Дети узнают, что этому событию М. И. Глинка посвятил «Попутную песню». Слушая </w:t>
      </w:r>
      <w:r w:rsidR="001E3989" w:rsidRPr="00D129A7">
        <w:rPr>
          <w:rFonts w:ascii="Times New Roman" w:hAnsi="Times New Roman" w:cs="Times New Roman"/>
          <w:sz w:val="24"/>
          <w:szCs w:val="24"/>
        </w:rPr>
        <w:t>это произведение</w:t>
      </w:r>
      <w:r w:rsidRPr="00D129A7">
        <w:rPr>
          <w:rFonts w:ascii="Times New Roman" w:hAnsi="Times New Roman" w:cs="Times New Roman"/>
          <w:sz w:val="24"/>
          <w:szCs w:val="24"/>
        </w:rPr>
        <w:t xml:space="preserve"> в исполнении Ф. И. Шаляпина, ученики убеждаются в том, что прохождение первого поезда оказало сильное эмо</w:t>
      </w:r>
      <w:r w:rsidR="00736882">
        <w:rPr>
          <w:rFonts w:ascii="Times New Roman" w:hAnsi="Times New Roman" w:cs="Times New Roman"/>
          <w:sz w:val="24"/>
          <w:szCs w:val="24"/>
        </w:rPr>
        <w:t xml:space="preserve">циональное воздействие на людей, что </w:t>
      </w:r>
      <w:r w:rsidR="00503CDB">
        <w:rPr>
          <w:rFonts w:ascii="Times New Roman" w:hAnsi="Times New Roman" w:cs="Times New Roman"/>
          <w:sz w:val="24"/>
          <w:szCs w:val="24"/>
        </w:rPr>
        <w:t>нашло отражение в музыкальном искусстве.</w:t>
      </w:r>
      <w:r w:rsidR="006E68D3" w:rsidRPr="00D12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5CA" w:rsidRDefault="001635CA" w:rsidP="00794BE5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CD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 из кантаты «Александр Невский» С. С. Прокофьева «Вставайте, люди русские!» </w:t>
      </w:r>
      <w:r w:rsidR="00503CDB">
        <w:rPr>
          <w:rFonts w:ascii="Times New Roman" w:hAnsi="Times New Roman" w:cs="Times New Roman"/>
          <w:sz w:val="24"/>
          <w:szCs w:val="24"/>
        </w:rPr>
        <w:t xml:space="preserve">также стал «музыкальной иллюстрацией» </w:t>
      </w:r>
      <w:r>
        <w:rPr>
          <w:rFonts w:ascii="Times New Roman" w:hAnsi="Times New Roman" w:cs="Times New Roman"/>
          <w:sz w:val="24"/>
          <w:szCs w:val="24"/>
        </w:rPr>
        <w:t>на уроке окружающего мира по теме «Трудные времена</w:t>
      </w:r>
      <w:r w:rsidR="006373BA">
        <w:rPr>
          <w:rFonts w:ascii="Times New Roman" w:hAnsi="Times New Roman" w:cs="Times New Roman"/>
          <w:sz w:val="24"/>
          <w:szCs w:val="24"/>
        </w:rPr>
        <w:t xml:space="preserve"> на Русской земле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503CDB">
        <w:rPr>
          <w:rFonts w:ascii="Times New Roman" w:hAnsi="Times New Roman" w:cs="Times New Roman"/>
          <w:sz w:val="24"/>
          <w:szCs w:val="24"/>
        </w:rPr>
        <w:t>Слушая произведение, д</w:t>
      </w:r>
      <w:r>
        <w:rPr>
          <w:rFonts w:ascii="Times New Roman" w:hAnsi="Times New Roman" w:cs="Times New Roman"/>
          <w:sz w:val="24"/>
          <w:szCs w:val="24"/>
        </w:rPr>
        <w:t>ети сделали вывод, что, хотя произведение написано советским композитором, но текст, характер музыки показывает, что патриотизм у русского народа был всегда, в трудные времена люди всегда объединялись и вставали на защиту страны.</w:t>
      </w:r>
    </w:p>
    <w:p w:rsidR="009640D1" w:rsidRDefault="001635CA" w:rsidP="00794BE5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музыкальных иллюстраций на уроках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 стимулирует детей к сознательному чтению</w:t>
      </w:r>
      <w:r>
        <w:rPr>
          <w:rFonts w:ascii="Times New Roman" w:hAnsi="Times New Roman" w:cs="Times New Roman"/>
          <w:sz w:val="24"/>
          <w:szCs w:val="24"/>
        </w:rPr>
        <w:t xml:space="preserve"> текста учебника</w:t>
      </w:r>
      <w:r w:rsidR="00794BE5" w:rsidRPr="00D129A7">
        <w:rPr>
          <w:rFonts w:ascii="Times New Roman" w:hAnsi="Times New Roman" w:cs="Times New Roman"/>
          <w:sz w:val="24"/>
          <w:szCs w:val="24"/>
        </w:rPr>
        <w:t>, правильному выражению своих мыслей, учит внимательному слушанию музыки.</w:t>
      </w:r>
      <w:r w:rsidR="00794BE5" w:rsidRPr="001E18A4">
        <w:rPr>
          <w:rFonts w:ascii="Times New Roman" w:hAnsi="Times New Roman" w:cs="Times New Roman"/>
          <w:sz w:val="24"/>
          <w:szCs w:val="24"/>
        </w:rPr>
        <w:t xml:space="preserve"> </w:t>
      </w:r>
      <w:r w:rsidR="00794BE5">
        <w:rPr>
          <w:rFonts w:ascii="Times New Roman" w:hAnsi="Times New Roman" w:cs="Times New Roman"/>
          <w:sz w:val="24"/>
          <w:szCs w:val="24"/>
        </w:rPr>
        <w:t>И</w:t>
      </w:r>
      <w:r w:rsidR="00794BE5" w:rsidRPr="00D129A7">
        <w:rPr>
          <w:rFonts w:ascii="Times New Roman" w:hAnsi="Times New Roman" w:cs="Times New Roman"/>
          <w:sz w:val="24"/>
          <w:szCs w:val="24"/>
        </w:rPr>
        <w:t>спользовани</w:t>
      </w:r>
      <w:r w:rsidR="00794BE5">
        <w:rPr>
          <w:rFonts w:ascii="Times New Roman" w:hAnsi="Times New Roman" w:cs="Times New Roman"/>
          <w:sz w:val="24"/>
          <w:szCs w:val="24"/>
        </w:rPr>
        <w:t>е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 музыкальных произведений и их фрагментов </w:t>
      </w:r>
      <w:r w:rsidR="00794BE5">
        <w:rPr>
          <w:rFonts w:ascii="Times New Roman" w:hAnsi="Times New Roman" w:cs="Times New Roman"/>
          <w:sz w:val="24"/>
          <w:szCs w:val="24"/>
        </w:rPr>
        <w:t xml:space="preserve">создаёт 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на уроке литературного чтения </w:t>
      </w:r>
      <w:r>
        <w:rPr>
          <w:rFonts w:ascii="Times New Roman" w:hAnsi="Times New Roman" w:cs="Times New Roman"/>
          <w:sz w:val="24"/>
          <w:szCs w:val="24"/>
        </w:rPr>
        <w:t xml:space="preserve">и окружающего мира </w:t>
      </w:r>
      <w:r w:rsidR="00794BE5" w:rsidRPr="00D129A7">
        <w:rPr>
          <w:rFonts w:ascii="Times New Roman" w:hAnsi="Times New Roman" w:cs="Times New Roman"/>
          <w:sz w:val="24"/>
          <w:szCs w:val="24"/>
        </w:rPr>
        <w:t>особ</w:t>
      </w:r>
      <w:r w:rsidR="00794BE5">
        <w:rPr>
          <w:rFonts w:ascii="Times New Roman" w:hAnsi="Times New Roman" w:cs="Times New Roman"/>
          <w:sz w:val="24"/>
          <w:szCs w:val="24"/>
        </w:rPr>
        <w:t>ый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 эмоциональн</w:t>
      </w:r>
      <w:r w:rsidR="00794BE5">
        <w:rPr>
          <w:rFonts w:ascii="Times New Roman" w:hAnsi="Times New Roman" w:cs="Times New Roman"/>
          <w:sz w:val="24"/>
          <w:szCs w:val="24"/>
        </w:rPr>
        <w:t>ый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 фон</w:t>
      </w:r>
      <w:r w:rsidR="00794BE5">
        <w:rPr>
          <w:rFonts w:ascii="Times New Roman" w:hAnsi="Times New Roman" w:cs="Times New Roman"/>
          <w:sz w:val="24"/>
          <w:szCs w:val="24"/>
        </w:rPr>
        <w:t xml:space="preserve">, способствует </w:t>
      </w:r>
      <w:r w:rsidR="00794BE5" w:rsidRPr="00D129A7">
        <w:rPr>
          <w:rFonts w:ascii="Times New Roman" w:hAnsi="Times New Roman" w:cs="Times New Roman"/>
          <w:sz w:val="24"/>
          <w:szCs w:val="24"/>
        </w:rPr>
        <w:t>более глубоко</w:t>
      </w:r>
      <w:r w:rsidR="00794BE5">
        <w:rPr>
          <w:rFonts w:ascii="Times New Roman" w:hAnsi="Times New Roman" w:cs="Times New Roman"/>
          <w:sz w:val="24"/>
          <w:szCs w:val="24"/>
        </w:rPr>
        <w:t>му</w:t>
      </w:r>
      <w:r w:rsidR="00794BE5" w:rsidRPr="00D129A7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794BE5">
        <w:rPr>
          <w:rFonts w:ascii="Times New Roman" w:hAnsi="Times New Roman" w:cs="Times New Roman"/>
          <w:sz w:val="24"/>
          <w:szCs w:val="24"/>
        </w:rPr>
        <w:t>ю произведения, раскрывает детям т</w:t>
      </w:r>
      <w:r w:rsidR="00503CDB">
        <w:rPr>
          <w:rFonts w:ascii="Times New Roman" w:hAnsi="Times New Roman" w:cs="Times New Roman"/>
          <w:sz w:val="24"/>
          <w:szCs w:val="24"/>
        </w:rPr>
        <w:t xml:space="preserve">есную связь литературы, истории </w:t>
      </w:r>
      <w:r>
        <w:rPr>
          <w:rFonts w:ascii="Times New Roman" w:hAnsi="Times New Roman" w:cs="Times New Roman"/>
          <w:sz w:val="24"/>
          <w:szCs w:val="24"/>
        </w:rPr>
        <w:t>и искусства, формирует познавательные, коммуникативные, личностные универсальные учебные действия.</w:t>
      </w:r>
    </w:p>
    <w:p w:rsidR="000F26E9" w:rsidRDefault="000F26E9" w:rsidP="00794BE5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5CA" w:rsidRPr="00C04584" w:rsidRDefault="00794BE5" w:rsidP="00A948D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r w:rsidRPr="00D129A7">
        <w:rPr>
          <w:rFonts w:ascii="Times New Roman" w:hAnsi="Times New Roman" w:cs="Times New Roman"/>
          <w:b/>
          <w:sz w:val="24"/>
          <w:szCs w:val="24"/>
        </w:rPr>
        <w:t>«Музыкальный момент»</w:t>
      </w:r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Pr="00D129A7">
        <w:rPr>
          <w:rFonts w:ascii="Times New Roman" w:hAnsi="Times New Roman" w:cs="Times New Roman"/>
          <w:sz w:val="24"/>
          <w:szCs w:val="24"/>
        </w:rPr>
        <w:t xml:space="preserve"> на уроках русского языка. </w:t>
      </w:r>
      <w:r>
        <w:rPr>
          <w:rFonts w:ascii="Times New Roman" w:hAnsi="Times New Roman" w:cs="Times New Roman"/>
          <w:sz w:val="24"/>
          <w:szCs w:val="24"/>
        </w:rPr>
        <w:t>Подбираю к урокам</w:t>
      </w:r>
      <w:r w:rsidRPr="00D129A7">
        <w:rPr>
          <w:rFonts w:ascii="Times New Roman" w:hAnsi="Times New Roman" w:cs="Times New Roman"/>
          <w:sz w:val="24"/>
          <w:szCs w:val="24"/>
        </w:rPr>
        <w:t xml:space="preserve"> упражнения, в которые включены различные музыкальные термины, фамилии композиторов, названия музыкальных инструментов. Также в качестве упражнений использую тексты песен, которые дети разучивали на уроках музыки. </w:t>
      </w:r>
    </w:p>
    <w:p w:rsidR="00794BE5" w:rsidRPr="00D129A7" w:rsidRDefault="00794BE5" w:rsidP="00A948DF">
      <w:pPr>
        <w:pStyle w:val="a3"/>
        <w:spacing w:after="0" w:line="240" w:lineRule="auto"/>
        <w:ind w:left="357"/>
        <w:jc w:val="both"/>
        <w:rPr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1635CA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D129A7">
        <w:rPr>
          <w:rFonts w:ascii="Times New Roman" w:hAnsi="Times New Roman" w:cs="Times New Roman"/>
          <w:sz w:val="24"/>
          <w:szCs w:val="24"/>
        </w:rPr>
        <w:t>упражнений:</w:t>
      </w:r>
    </w:p>
    <w:p w:rsidR="00794BE5" w:rsidRPr="001635CA" w:rsidRDefault="00794BE5" w:rsidP="00794BE5">
      <w:pPr>
        <w:pStyle w:val="a3"/>
        <w:ind w:left="0"/>
        <w:jc w:val="both"/>
        <w:rPr>
          <w:b/>
          <w:sz w:val="24"/>
          <w:szCs w:val="24"/>
        </w:rPr>
      </w:pPr>
      <w:r w:rsidRPr="001635CA">
        <w:rPr>
          <w:rFonts w:ascii="Times New Roman" w:hAnsi="Times New Roman" w:cs="Times New Roman"/>
          <w:b/>
          <w:sz w:val="24"/>
          <w:szCs w:val="24"/>
        </w:rPr>
        <w:t>Упражнение 1.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Запишите фамилии композиторов в алфавитном порядке, подчеркните орфограммы: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9A7">
        <w:rPr>
          <w:rFonts w:ascii="Times New Roman" w:hAnsi="Times New Roman" w:cs="Times New Roman"/>
          <w:sz w:val="24"/>
          <w:szCs w:val="24"/>
        </w:rPr>
        <w:t xml:space="preserve">Чайковский, Бородин, Глинка, Шопен, Мусоргский, Рахманинов, Бетховен, Григ, Шостакович,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4BE5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CDB">
        <w:rPr>
          <w:rFonts w:ascii="Times New Roman" w:hAnsi="Times New Roman" w:cs="Times New Roman"/>
          <w:b/>
          <w:sz w:val="24"/>
          <w:szCs w:val="24"/>
        </w:rPr>
        <w:t>Упражнение 2</w:t>
      </w:r>
      <w:r w:rsidRPr="00D129A7">
        <w:rPr>
          <w:rFonts w:ascii="Times New Roman" w:hAnsi="Times New Roman" w:cs="Times New Roman"/>
          <w:sz w:val="24"/>
          <w:szCs w:val="24"/>
        </w:rPr>
        <w:t>. Образуйте с помощью суффиксов названия музыкантов: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1)  на скрипке играет – скрипач, на трубе – ………..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2) на гитаре играет гитарист, на пианино – …………, на флейте – …………., на баяне - ……………..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3) на барабане играет  ……………….</w:t>
      </w:r>
    </w:p>
    <w:p w:rsidR="00794BE5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BE5" w:rsidRPr="001635CA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5CA">
        <w:rPr>
          <w:rFonts w:ascii="Times New Roman" w:hAnsi="Times New Roman" w:cs="Times New Roman"/>
          <w:b/>
          <w:sz w:val="24"/>
          <w:szCs w:val="24"/>
        </w:rPr>
        <w:t>Упражнение 3.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 каждой строчке зачеркните лишнее слово, объясните свой выбор:</w:t>
      </w:r>
    </w:p>
    <w:p w:rsidR="00794BE5" w:rsidRPr="00D129A7" w:rsidRDefault="00794BE5" w:rsidP="00794BE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балалайка, гусли, ложки, рояль (количество слогов в слове, принадлежность инструментов к разным группам)</w:t>
      </w:r>
    </w:p>
    <w:p w:rsidR="00794BE5" w:rsidRPr="00D129A7" w:rsidRDefault="00794BE5" w:rsidP="00794BE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скрипка, скрипеть, скрепка, скрипач, скрипичный (однокоренные слова)</w:t>
      </w:r>
    </w:p>
    <w:p w:rsidR="00794BE5" w:rsidRPr="00D129A7" w:rsidRDefault="00794BE5" w:rsidP="00794BE5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Михалков,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, Сладков, Чайковский, Маршак, Носов (фамилии писателей и композиторов)</w:t>
      </w:r>
    </w:p>
    <w:p w:rsidR="00794BE5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5CA">
        <w:rPr>
          <w:rFonts w:ascii="Times New Roman" w:hAnsi="Times New Roman" w:cs="Times New Roman"/>
          <w:b/>
          <w:sz w:val="24"/>
          <w:szCs w:val="24"/>
        </w:rPr>
        <w:t>Упражнение 4.</w:t>
      </w:r>
      <w:r w:rsidRPr="00D129A7">
        <w:rPr>
          <w:rFonts w:ascii="Times New Roman" w:hAnsi="Times New Roman" w:cs="Times New Roman"/>
          <w:sz w:val="24"/>
          <w:szCs w:val="24"/>
        </w:rPr>
        <w:t xml:space="preserve"> Прослушайте припев одной песни (авторы Р. Рождественский, Д.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), найдите местоимения:</w:t>
      </w:r>
    </w:p>
    <w:p w:rsidR="00794BE5" w:rsidRPr="00D129A7" w:rsidRDefault="00794BE5" w:rsidP="00794B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«Я, ты, он, она –</w:t>
      </w:r>
    </w:p>
    <w:p w:rsidR="00794BE5" w:rsidRPr="00D129A7" w:rsidRDefault="00794BE5" w:rsidP="00794B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Вместе – целая страна,</w:t>
      </w:r>
    </w:p>
    <w:p w:rsidR="00794BE5" w:rsidRPr="00D129A7" w:rsidRDefault="00794BE5" w:rsidP="00794B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Вместе дружная семья,</w:t>
      </w:r>
    </w:p>
    <w:p w:rsidR="00794BE5" w:rsidRPr="00D129A7" w:rsidRDefault="00794BE5" w:rsidP="00794BE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 слове мы – сто тысяч я!»</w:t>
      </w:r>
    </w:p>
    <w:p w:rsidR="00794BE5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5CA">
        <w:rPr>
          <w:rFonts w:ascii="Times New Roman" w:hAnsi="Times New Roman" w:cs="Times New Roman"/>
          <w:b/>
          <w:sz w:val="24"/>
          <w:szCs w:val="24"/>
        </w:rPr>
        <w:t>Упражнение 5.</w:t>
      </w:r>
      <w:r w:rsidRPr="00D129A7">
        <w:rPr>
          <w:rFonts w:ascii="Times New Roman" w:hAnsi="Times New Roman" w:cs="Times New Roman"/>
          <w:sz w:val="24"/>
          <w:szCs w:val="24"/>
        </w:rPr>
        <w:t xml:space="preserve"> Найти в тексте песни фразеологизмы.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9A7">
        <w:rPr>
          <w:rFonts w:ascii="Times New Roman" w:hAnsi="Times New Roman" w:cs="Times New Roman"/>
          <w:sz w:val="24"/>
          <w:szCs w:val="24"/>
        </w:rPr>
        <w:t>(авторы:</w:t>
      </w:r>
      <w:proofErr w:type="gramEnd"/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9A7">
        <w:rPr>
          <w:rFonts w:ascii="Times New Roman" w:hAnsi="Times New Roman" w:cs="Times New Roman"/>
          <w:sz w:val="24"/>
          <w:szCs w:val="24"/>
        </w:rPr>
        <w:t>А. Хайт, Б. Савельев)</w:t>
      </w:r>
      <w:proofErr w:type="gramEnd"/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«Если получается </w:t>
      </w:r>
      <w:r w:rsidRPr="008D215C">
        <w:rPr>
          <w:rFonts w:ascii="Times New Roman" w:hAnsi="Times New Roman" w:cs="Times New Roman"/>
          <w:b/>
          <w:sz w:val="24"/>
          <w:szCs w:val="24"/>
        </w:rPr>
        <w:t>всё наперекос</w:t>
      </w:r>
      <w:r w:rsidRPr="00D129A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15C">
        <w:rPr>
          <w:rFonts w:ascii="Times New Roman" w:hAnsi="Times New Roman" w:cs="Times New Roman"/>
          <w:b/>
          <w:sz w:val="24"/>
          <w:szCs w:val="24"/>
        </w:rPr>
        <w:t>Не впадай в отчаяние</w:t>
      </w:r>
      <w:r w:rsidRPr="00D129A7">
        <w:rPr>
          <w:rFonts w:ascii="Times New Roman" w:hAnsi="Times New Roman" w:cs="Times New Roman"/>
          <w:sz w:val="24"/>
          <w:szCs w:val="24"/>
        </w:rPr>
        <w:t xml:space="preserve"> и </w:t>
      </w:r>
      <w:r w:rsidRPr="008D215C">
        <w:rPr>
          <w:rFonts w:ascii="Times New Roman" w:hAnsi="Times New Roman" w:cs="Times New Roman"/>
          <w:b/>
          <w:sz w:val="24"/>
          <w:szCs w:val="24"/>
        </w:rPr>
        <w:t>не вешай нос</w:t>
      </w:r>
      <w:r w:rsidRPr="00D129A7">
        <w:rPr>
          <w:rFonts w:ascii="Times New Roman" w:hAnsi="Times New Roman" w:cs="Times New Roman"/>
          <w:sz w:val="24"/>
          <w:szCs w:val="24"/>
        </w:rPr>
        <w:t>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В самом трудном случае </w:t>
      </w:r>
      <w:r w:rsidRPr="008D215C">
        <w:rPr>
          <w:rFonts w:ascii="Times New Roman" w:hAnsi="Times New Roman" w:cs="Times New Roman"/>
          <w:b/>
          <w:sz w:val="24"/>
          <w:szCs w:val="24"/>
        </w:rPr>
        <w:t>хвост держи трубой</w:t>
      </w:r>
      <w:r w:rsidRPr="00D129A7">
        <w:rPr>
          <w:rFonts w:ascii="Times New Roman" w:hAnsi="Times New Roman" w:cs="Times New Roman"/>
          <w:sz w:val="24"/>
          <w:szCs w:val="24"/>
        </w:rPr>
        <w:t>,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И тогда получится всё само собой».</w:t>
      </w:r>
    </w:p>
    <w:p w:rsidR="00794BE5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5CA">
        <w:rPr>
          <w:rFonts w:ascii="Times New Roman" w:hAnsi="Times New Roman" w:cs="Times New Roman"/>
          <w:b/>
          <w:sz w:val="24"/>
          <w:szCs w:val="24"/>
        </w:rPr>
        <w:t>Упражнение 6</w:t>
      </w:r>
      <w:r w:rsidRPr="00D129A7">
        <w:rPr>
          <w:rFonts w:ascii="Times New Roman" w:hAnsi="Times New Roman" w:cs="Times New Roman"/>
          <w:sz w:val="24"/>
          <w:szCs w:val="24"/>
        </w:rPr>
        <w:t>. В тексте песни найти изученные орфограммы, объяснить правописание слов (варианты задания: вставить пропущенные буквы, найти слова с определённой орфограммой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29A7">
        <w:rPr>
          <w:rFonts w:ascii="Times New Roman" w:hAnsi="Times New Roman" w:cs="Times New Roman"/>
          <w:sz w:val="24"/>
          <w:szCs w:val="24"/>
        </w:rPr>
        <w:t xml:space="preserve">, например: «Правописание безударных гласных в </w:t>
      </w:r>
      <w:proofErr w:type="gramStart"/>
      <w:r w:rsidRPr="00D129A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129A7">
        <w:rPr>
          <w:rFonts w:ascii="Times New Roman" w:hAnsi="Times New Roman" w:cs="Times New Roman"/>
          <w:sz w:val="24"/>
          <w:szCs w:val="24"/>
        </w:rPr>
        <w:t>», «Правописание приставок и предлогов» и т. д.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«Ра</w:t>
      </w:r>
      <w:r>
        <w:rPr>
          <w:rFonts w:ascii="Times New Roman" w:hAnsi="Times New Roman" w:cs="Times New Roman"/>
          <w:sz w:val="24"/>
          <w:szCs w:val="24"/>
        </w:rPr>
        <w:t>з/с</w:t>
      </w:r>
      <w:r w:rsidRPr="00D129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о/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129A7">
        <w:rPr>
          <w:rFonts w:ascii="Times New Roman" w:hAnsi="Times New Roman" w:cs="Times New Roman"/>
          <w:sz w:val="24"/>
          <w:szCs w:val="24"/>
        </w:rPr>
        <w:t>розною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D129A7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,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Вдоль </w:t>
      </w:r>
      <w:r>
        <w:rPr>
          <w:rFonts w:ascii="Times New Roman" w:hAnsi="Times New Roman" w:cs="Times New Roman"/>
          <w:sz w:val="24"/>
          <w:szCs w:val="24"/>
        </w:rPr>
        <w:t>о/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129A7">
        <w:rPr>
          <w:rFonts w:ascii="Times New Roman" w:hAnsi="Times New Roman" w:cs="Times New Roman"/>
          <w:sz w:val="24"/>
          <w:szCs w:val="24"/>
        </w:rPr>
        <w:t>пушки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D129A7">
        <w:rPr>
          <w:rFonts w:ascii="Times New Roman" w:hAnsi="Times New Roman" w:cs="Times New Roman"/>
          <w:sz w:val="24"/>
          <w:szCs w:val="24"/>
        </w:rPr>
        <w:t>сной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,</w:t>
      </w:r>
    </w:p>
    <w:p w:rsidR="00794BE5" w:rsidRPr="00D129A7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/ё</w:t>
      </w:r>
      <w:r w:rsidRPr="00D129A7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D129A7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D129A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к себе д</w:t>
      </w:r>
      <w:r>
        <w:rPr>
          <w:rFonts w:ascii="Times New Roman" w:hAnsi="Times New Roman" w:cs="Times New Roman"/>
          <w:sz w:val="24"/>
          <w:szCs w:val="24"/>
        </w:rPr>
        <w:t>о/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129A7">
        <w:rPr>
          <w:rFonts w:ascii="Times New Roman" w:hAnsi="Times New Roman" w:cs="Times New Roman"/>
          <w:sz w:val="24"/>
          <w:szCs w:val="24"/>
        </w:rPr>
        <w:t>мой</w:t>
      </w:r>
      <w:proofErr w:type="spellEnd"/>
    </w:p>
    <w:p w:rsidR="00794BE5" w:rsidRDefault="00794BE5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В тёплой шубе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D129A7">
        <w:rPr>
          <w:rFonts w:ascii="Times New Roman" w:hAnsi="Times New Roman" w:cs="Times New Roman"/>
          <w:sz w:val="24"/>
          <w:szCs w:val="24"/>
        </w:rPr>
        <w:t>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129A7">
        <w:rPr>
          <w:rFonts w:ascii="Times New Roman" w:hAnsi="Times New Roman" w:cs="Times New Roman"/>
          <w:sz w:val="24"/>
          <w:szCs w:val="24"/>
        </w:rPr>
        <w:t>.</w:t>
      </w:r>
    </w:p>
    <w:p w:rsidR="00442B54" w:rsidRDefault="00442B54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2B54" w:rsidRDefault="00442B54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B54">
        <w:rPr>
          <w:rFonts w:ascii="Times New Roman" w:hAnsi="Times New Roman" w:cs="Times New Roman"/>
          <w:b/>
          <w:sz w:val="24"/>
          <w:szCs w:val="24"/>
        </w:rPr>
        <w:t xml:space="preserve">Упражнение 7. </w:t>
      </w: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503C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деформированным</w:t>
      </w:r>
      <w:r w:rsidR="00503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текстом. </w:t>
      </w:r>
    </w:p>
    <w:p w:rsidR="00442B54" w:rsidRDefault="00AC7673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музыки четвероклассники познакомились с музыкальным инструментом – скрипкой, а на уроке русского языка выполнили упражнение с заданием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:: </w:t>
      </w:r>
      <w:r w:rsidR="00503CD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03C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рочитай предложения, запиши их в правильном порядке, определи тему, тип текста, придумай заголовок</w:t>
      </w:r>
      <w:r w:rsidR="00503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2B54" w:rsidRDefault="00442B54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2B54" w:rsidRDefault="00A948DF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появилась много лет назад.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Смычок для скрипки – э</w:t>
      </w:r>
      <w:r w:rsidR="00D427E4">
        <w:rPr>
          <w:rFonts w:ascii="Times New Roman" w:hAnsi="Times New Roman" w:cs="Times New Roman"/>
          <w:sz w:val="24"/>
          <w:szCs w:val="24"/>
        </w:rPr>
        <w:t>то трость, на которую натянуты</w:t>
      </w:r>
      <w:r>
        <w:rPr>
          <w:rFonts w:ascii="Times New Roman" w:hAnsi="Times New Roman" w:cs="Times New Roman"/>
          <w:sz w:val="24"/>
          <w:szCs w:val="24"/>
        </w:rPr>
        <w:t xml:space="preserve"> около двухсот конских волосков.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Корпус </w:t>
      </w:r>
      <w:r w:rsidR="00816E76">
        <w:rPr>
          <w:rFonts w:ascii="Times New Roman" w:hAnsi="Times New Roman" w:cs="Times New Roman"/>
          <w:sz w:val="24"/>
          <w:szCs w:val="24"/>
        </w:rPr>
        <w:t>музыкального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изготавливают из ели и клёна. Родина скрипки – Италия. Скрипка – это струнно-смычковый музыкальный инструмент.</w:t>
      </w:r>
      <w:r w:rsidRPr="00A9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гриф натягивают четыре струны.</w:t>
      </w:r>
    </w:p>
    <w:p w:rsidR="00816E76" w:rsidRDefault="00816E76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Восстановленный текст.</w:t>
      </w:r>
    </w:p>
    <w:p w:rsidR="00816E76" w:rsidRDefault="00816E76" w:rsidP="00794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6E76" w:rsidRDefault="00816E76" w:rsidP="00816E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Скрипка.</w:t>
      </w:r>
    </w:p>
    <w:p w:rsidR="00816E76" w:rsidRDefault="00816E76" w:rsidP="00816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 – это струнно-смычковый музыкальный инструмент.</w:t>
      </w:r>
      <w:r w:rsidRPr="0081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появилась много лет назад.</w:t>
      </w:r>
      <w:r w:rsidRPr="0081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Родина скрипки – Италия.</w:t>
      </w:r>
      <w:r w:rsidRPr="0081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 музыкального инструмента изготавливают из ели и клёна.</w:t>
      </w:r>
      <w:r w:rsidRPr="0081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гриф натягивают четыре струны.</w:t>
      </w:r>
      <w:r w:rsidRPr="0081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Смычок для скрипки – это трость, на котор</w:t>
      </w:r>
      <w:r w:rsidR="00D427E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натя</w:t>
      </w:r>
      <w:r w:rsidR="00D427E4">
        <w:rPr>
          <w:rFonts w:ascii="Times New Roman" w:hAnsi="Times New Roman" w:cs="Times New Roman"/>
          <w:sz w:val="24"/>
          <w:szCs w:val="24"/>
        </w:rPr>
        <w:t>нуты</w:t>
      </w:r>
      <w:r>
        <w:rPr>
          <w:rFonts w:ascii="Times New Roman" w:hAnsi="Times New Roman" w:cs="Times New Roman"/>
          <w:sz w:val="24"/>
          <w:szCs w:val="24"/>
        </w:rPr>
        <w:t xml:space="preserve"> около двухсот конских волосков.</w:t>
      </w:r>
      <w:proofErr w:type="gramEnd"/>
    </w:p>
    <w:p w:rsidR="00816E76" w:rsidRDefault="00816E76" w:rsidP="00816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BE5" w:rsidRDefault="00794BE5" w:rsidP="00442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Такие упражнения способствуют обогащению словарного запаса, развитию кругозора, орфографической зоркости учащихся,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предметных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 </w:t>
      </w:r>
      <w:r w:rsidR="00442B54">
        <w:rPr>
          <w:rFonts w:ascii="Times New Roman" w:hAnsi="Times New Roman" w:cs="Times New Roman"/>
          <w:sz w:val="24"/>
          <w:szCs w:val="24"/>
        </w:rPr>
        <w:t>музыке, так и по русскому языку.</w:t>
      </w:r>
    </w:p>
    <w:p w:rsidR="00A948DF" w:rsidRPr="00D129A7" w:rsidRDefault="00A948DF" w:rsidP="00442B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8DF" w:rsidRDefault="00816E76" w:rsidP="002A5A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Приём </w:t>
      </w:r>
      <w:r w:rsidR="00A948DF" w:rsidRPr="00D129A7">
        <w:rPr>
          <w:rFonts w:ascii="Times New Roman" w:hAnsi="Times New Roman" w:cs="Times New Roman"/>
          <w:b/>
          <w:sz w:val="24"/>
          <w:szCs w:val="24"/>
        </w:rPr>
        <w:t>«Чтение под музыку»</w:t>
      </w:r>
      <w:r w:rsidR="00A948DF" w:rsidRPr="00D129A7">
        <w:rPr>
          <w:rFonts w:ascii="Times New Roman" w:hAnsi="Times New Roman" w:cs="Times New Roman"/>
          <w:sz w:val="24"/>
          <w:szCs w:val="24"/>
        </w:rPr>
        <w:t xml:space="preserve"> используется на уроках литературного чтения, чаще при </w:t>
      </w:r>
      <w:r w:rsidR="00A948DF">
        <w:rPr>
          <w:rFonts w:ascii="Times New Roman" w:hAnsi="Times New Roman" w:cs="Times New Roman"/>
          <w:sz w:val="24"/>
          <w:szCs w:val="24"/>
        </w:rPr>
        <w:t>работе над</w:t>
      </w:r>
      <w:r w:rsidR="00A948DF" w:rsidRPr="00D129A7">
        <w:rPr>
          <w:rFonts w:ascii="Times New Roman" w:hAnsi="Times New Roman" w:cs="Times New Roman"/>
          <w:sz w:val="24"/>
          <w:szCs w:val="24"/>
        </w:rPr>
        <w:t xml:space="preserve"> лирически</w:t>
      </w:r>
      <w:r w:rsidR="00A948DF">
        <w:rPr>
          <w:rFonts w:ascii="Times New Roman" w:hAnsi="Times New Roman" w:cs="Times New Roman"/>
          <w:sz w:val="24"/>
          <w:szCs w:val="24"/>
        </w:rPr>
        <w:t>ми</w:t>
      </w:r>
      <w:r w:rsidR="00A948DF" w:rsidRPr="00D129A7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A948DF">
        <w:rPr>
          <w:rFonts w:ascii="Times New Roman" w:hAnsi="Times New Roman" w:cs="Times New Roman"/>
          <w:sz w:val="24"/>
          <w:szCs w:val="24"/>
        </w:rPr>
        <w:t>ями</w:t>
      </w:r>
      <w:r w:rsidR="00A948DF" w:rsidRPr="00D129A7">
        <w:rPr>
          <w:rFonts w:ascii="Times New Roman" w:hAnsi="Times New Roman" w:cs="Times New Roman"/>
          <w:sz w:val="24"/>
          <w:szCs w:val="24"/>
        </w:rPr>
        <w:t xml:space="preserve"> о природе. Например, для чтения отрывка «Уж небо осенью дышало</w:t>
      </w:r>
      <w:proofErr w:type="gramStart"/>
      <w:r w:rsidR="00A948DF" w:rsidRPr="00D129A7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="00A948DF" w:rsidRPr="00D129A7">
        <w:rPr>
          <w:rFonts w:ascii="Times New Roman" w:hAnsi="Times New Roman" w:cs="Times New Roman"/>
          <w:sz w:val="24"/>
          <w:szCs w:val="24"/>
        </w:rPr>
        <w:t>из романа А. С. Пушкина «Евгений Онегин»  в качестве фона подходит «Осенняя песнь» П. И Чайковского. На уроке литературного чтения по рассказу К. Паустовского «Корзина с еловыми шишками» перечитываем  описание концерта под звуки пьесы Э. Грига «Утро», она очень подходит к строчкам текста по динамике и р</w:t>
      </w:r>
      <w:r w:rsidR="00A948DF">
        <w:rPr>
          <w:rFonts w:ascii="Times New Roman" w:hAnsi="Times New Roman" w:cs="Times New Roman"/>
          <w:sz w:val="24"/>
          <w:szCs w:val="24"/>
        </w:rPr>
        <w:t>азвитию мелодии, красоте музыки.</w:t>
      </w:r>
    </w:p>
    <w:p w:rsidR="00A948DF" w:rsidRDefault="00A948DF" w:rsidP="002A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на фоне музыки способствует развитию навыка чтения, концентрации внимания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разновидность приёма «чтение с помехами». Также музыка создаёт особый эмоциональный фон на уроке</w:t>
      </w:r>
      <w:r w:rsidR="00816E76">
        <w:rPr>
          <w:rFonts w:ascii="Times New Roman" w:hAnsi="Times New Roman" w:cs="Times New Roman"/>
          <w:sz w:val="24"/>
          <w:szCs w:val="24"/>
        </w:rPr>
        <w:t>, мотивирует к выразительному чтению произведений.</w:t>
      </w:r>
    </w:p>
    <w:p w:rsidR="000F26E9" w:rsidRDefault="000F26E9" w:rsidP="00A9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E76" w:rsidRDefault="00D40032" w:rsidP="00816E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r w:rsidR="00816E76" w:rsidRPr="00D129A7">
        <w:rPr>
          <w:rFonts w:ascii="Times New Roman" w:hAnsi="Times New Roman" w:cs="Times New Roman"/>
          <w:b/>
          <w:sz w:val="24"/>
          <w:szCs w:val="24"/>
        </w:rPr>
        <w:t>«Импровизация»</w:t>
      </w:r>
      <w:r w:rsidR="00816E76" w:rsidRPr="00D129A7">
        <w:rPr>
          <w:rFonts w:ascii="Times New Roman" w:hAnsi="Times New Roman" w:cs="Times New Roman"/>
          <w:sz w:val="24"/>
          <w:szCs w:val="24"/>
        </w:rPr>
        <w:t xml:space="preserve"> используется как на уроке литературного чтения, так и на уроке музыки. Дети придумывают свою мелодию к стихотворению и поют его. Пение </w:t>
      </w:r>
      <w:r w:rsidR="007724D8">
        <w:rPr>
          <w:rFonts w:ascii="Times New Roman" w:hAnsi="Times New Roman" w:cs="Times New Roman"/>
          <w:sz w:val="24"/>
          <w:szCs w:val="24"/>
        </w:rPr>
        <w:t>правил по русскому языку</w:t>
      </w:r>
      <w:r w:rsidR="00816E76" w:rsidRPr="00D129A7">
        <w:rPr>
          <w:rFonts w:ascii="Times New Roman" w:hAnsi="Times New Roman" w:cs="Times New Roman"/>
          <w:sz w:val="24"/>
          <w:szCs w:val="24"/>
        </w:rPr>
        <w:t xml:space="preserve"> способствует их лучшему запоминанию.</w:t>
      </w:r>
    </w:p>
    <w:p w:rsidR="000F26E9" w:rsidRDefault="000F26E9" w:rsidP="000F26E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6E76" w:rsidRPr="00816E76" w:rsidRDefault="00816E76" w:rsidP="00816E7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D129A7">
        <w:rPr>
          <w:rFonts w:ascii="Times New Roman" w:hAnsi="Times New Roman" w:cs="Times New Roman"/>
          <w:b/>
          <w:sz w:val="24"/>
          <w:szCs w:val="24"/>
        </w:rPr>
        <w:t>Приём «Литературное погружение»</w:t>
      </w:r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6373BA">
        <w:rPr>
          <w:rFonts w:ascii="Times New Roman" w:hAnsi="Times New Roman" w:cs="Times New Roman"/>
          <w:sz w:val="24"/>
          <w:szCs w:val="24"/>
        </w:rPr>
        <w:t xml:space="preserve">На уроках музыки </w:t>
      </w:r>
      <w:r w:rsidR="00C04584">
        <w:rPr>
          <w:rFonts w:ascii="Times New Roman" w:hAnsi="Times New Roman" w:cs="Times New Roman"/>
          <w:sz w:val="24"/>
          <w:szCs w:val="24"/>
        </w:rPr>
        <w:t>организую работу учеников с</w:t>
      </w:r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C04584">
        <w:rPr>
          <w:rFonts w:ascii="Times New Roman" w:hAnsi="Times New Roman" w:cs="Times New Roman"/>
          <w:sz w:val="24"/>
          <w:szCs w:val="24"/>
        </w:rPr>
        <w:t>текстами</w:t>
      </w:r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737EE5">
        <w:rPr>
          <w:rFonts w:ascii="Times New Roman" w:hAnsi="Times New Roman" w:cs="Times New Roman"/>
          <w:sz w:val="24"/>
          <w:szCs w:val="24"/>
        </w:rPr>
        <w:t>литературных произведений</w:t>
      </w:r>
      <w:r w:rsidR="00C04584">
        <w:rPr>
          <w:rFonts w:ascii="Times New Roman" w:hAnsi="Times New Roman" w:cs="Times New Roman"/>
          <w:sz w:val="24"/>
          <w:szCs w:val="24"/>
        </w:rPr>
        <w:t xml:space="preserve"> по поиску</w:t>
      </w:r>
      <w:r w:rsidR="00737EE5">
        <w:rPr>
          <w:rFonts w:ascii="Times New Roman" w:hAnsi="Times New Roman" w:cs="Times New Roman"/>
          <w:sz w:val="24"/>
          <w:szCs w:val="24"/>
        </w:rPr>
        <w:t xml:space="preserve"> </w:t>
      </w:r>
      <w:r w:rsidRPr="00D129A7">
        <w:rPr>
          <w:rFonts w:ascii="Times New Roman" w:hAnsi="Times New Roman" w:cs="Times New Roman"/>
          <w:sz w:val="24"/>
          <w:szCs w:val="24"/>
        </w:rPr>
        <w:t>необходим</w:t>
      </w:r>
      <w:r w:rsidR="00C04584">
        <w:rPr>
          <w:rFonts w:ascii="Times New Roman" w:hAnsi="Times New Roman" w:cs="Times New Roman"/>
          <w:sz w:val="24"/>
          <w:szCs w:val="24"/>
        </w:rPr>
        <w:t>ой информации</w:t>
      </w:r>
      <w:r w:rsidRPr="00D129A7">
        <w:rPr>
          <w:rFonts w:ascii="Times New Roman" w:hAnsi="Times New Roman" w:cs="Times New Roman"/>
          <w:sz w:val="24"/>
          <w:szCs w:val="24"/>
        </w:rPr>
        <w:t xml:space="preserve"> о композиторах, музыкантах, музыкальных инструментах. Данный приём не только помогает развивать смысловое чтение, но и позволяет интересно, нетрадиционно, ненавязчиво преподнести материал ученикам. </w:t>
      </w:r>
    </w:p>
    <w:p w:rsidR="00816E76" w:rsidRDefault="00816E76" w:rsidP="00816E76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Например, в 4 классе</w:t>
      </w:r>
      <w:r w:rsidR="002A5AC0">
        <w:rPr>
          <w:rFonts w:ascii="Times New Roman" w:hAnsi="Times New Roman" w:cs="Times New Roman"/>
          <w:sz w:val="24"/>
          <w:szCs w:val="24"/>
        </w:rPr>
        <w:t>,</w:t>
      </w:r>
      <w:r w:rsidRPr="00D129A7">
        <w:rPr>
          <w:rFonts w:ascii="Times New Roman" w:hAnsi="Times New Roman" w:cs="Times New Roman"/>
          <w:sz w:val="24"/>
          <w:szCs w:val="24"/>
        </w:rPr>
        <w:t xml:space="preserve"> на уроке музыки по теме «Струнный квартет» </w:t>
      </w:r>
      <w:r w:rsidR="00C04584">
        <w:rPr>
          <w:rFonts w:ascii="Times New Roman" w:hAnsi="Times New Roman" w:cs="Times New Roman"/>
          <w:sz w:val="24"/>
          <w:szCs w:val="24"/>
        </w:rPr>
        <w:t>д</w:t>
      </w:r>
      <w:r w:rsidRPr="00D129A7">
        <w:rPr>
          <w:rFonts w:ascii="Times New Roman" w:hAnsi="Times New Roman" w:cs="Times New Roman"/>
          <w:sz w:val="24"/>
          <w:szCs w:val="24"/>
        </w:rPr>
        <w:t xml:space="preserve">ети получают задание: прочитать текст басни </w:t>
      </w:r>
      <w:r w:rsidR="00C04584">
        <w:rPr>
          <w:rFonts w:ascii="Times New Roman" w:hAnsi="Times New Roman" w:cs="Times New Roman"/>
          <w:sz w:val="24"/>
          <w:szCs w:val="24"/>
        </w:rPr>
        <w:t xml:space="preserve">И. А. Крылова «Квартет» и найти ответы на вопросы: </w:t>
      </w:r>
      <w:r w:rsidRPr="00D129A7">
        <w:rPr>
          <w:rFonts w:ascii="Times New Roman" w:hAnsi="Times New Roman" w:cs="Times New Roman"/>
          <w:sz w:val="24"/>
          <w:szCs w:val="24"/>
        </w:rPr>
        <w:t>сколько музыкантов вход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29A7">
        <w:rPr>
          <w:rFonts w:ascii="Times New Roman" w:hAnsi="Times New Roman" w:cs="Times New Roman"/>
          <w:sz w:val="24"/>
          <w:szCs w:val="24"/>
        </w:rPr>
        <w:t xml:space="preserve">т в </w:t>
      </w:r>
      <w:r w:rsidR="00C04584">
        <w:rPr>
          <w:rFonts w:ascii="Times New Roman" w:hAnsi="Times New Roman" w:cs="Times New Roman"/>
          <w:sz w:val="24"/>
          <w:szCs w:val="24"/>
        </w:rPr>
        <w:t>состав квартета,</w:t>
      </w:r>
      <w:r w:rsidRPr="00D129A7">
        <w:rPr>
          <w:rFonts w:ascii="Times New Roman" w:hAnsi="Times New Roman" w:cs="Times New Roman"/>
          <w:sz w:val="24"/>
          <w:szCs w:val="24"/>
        </w:rPr>
        <w:t xml:space="preserve"> какие музыкальные инструменты </w:t>
      </w:r>
      <w:r w:rsidR="00C04584">
        <w:rPr>
          <w:rFonts w:ascii="Times New Roman" w:hAnsi="Times New Roman" w:cs="Times New Roman"/>
          <w:sz w:val="24"/>
          <w:szCs w:val="24"/>
        </w:rPr>
        <w:t>звучат</w:t>
      </w:r>
      <w:r w:rsidRPr="00D129A7">
        <w:rPr>
          <w:rFonts w:ascii="Times New Roman" w:hAnsi="Times New Roman" w:cs="Times New Roman"/>
          <w:sz w:val="24"/>
          <w:szCs w:val="24"/>
        </w:rPr>
        <w:t xml:space="preserve"> в струнном квартете. А при работе над моралью басни дети приходят к выводу: чтобы стать настоящим музыкантом, нужно этому долго учиться. </w:t>
      </w:r>
    </w:p>
    <w:p w:rsidR="00816E76" w:rsidRDefault="00816E76" w:rsidP="00816E76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Во 2 классе дети знакомятся с увертюрой к опере М. И. Глинки «Руслан и Людмила». Перед слушанием фрагмента повторяем отрывок из поэмы А. С. Пушкина «У лукоморья дуб зелёный». Вспоминая знакомые строчки, которые учили наизусть в первом классе, дети эмоционально настраиваются на восприятие музыкального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второклассники должны знакомиться и с другими фрагментами из оперы. Наиболее запоминающийся из них – «Марш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После слушания фрагмента предлагаю детям рассказать, каким они представили этого персонажа. А затем зачитываю строчки из поэмы «Руслан и Людмила»</w:t>
      </w:r>
      <w:r w:rsidR="00D40032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А. С.</w:t>
      </w:r>
      <w:r w:rsidR="00D40032">
        <w:rPr>
          <w:rFonts w:ascii="Times New Roman" w:hAnsi="Times New Roman" w:cs="Times New Roman"/>
          <w:sz w:val="24"/>
          <w:szCs w:val="24"/>
        </w:rPr>
        <w:t xml:space="preserve"> Пушкин описал </w:t>
      </w:r>
      <w:proofErr w:type="spellStart"/>
      <w:r w:rsidR="00D4003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="00D40032">
        <w:rPr>
          <w:rFonts w:ascii="Times New Roman" w:hAnsi="Times New Roman" w:cs="Times New Roman"/>
          <w:sz w:val="24"/>
          <w:szCs w:val="24"/>
        </w:rPr>
        <w:t>. Дети подчёркивают, что композитору удалось с помощью музыки показать тяжёлую поступь, ощущение могущества, волшебную силу длинной бороды колдуна.</w:t>
      </w:r>
    </w:p>
    <w:p w:rsidR="00D40032" w:rsidRDefault="00816E76" w:rsidP="00816E76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737EE5">
        <w:rPr>
          <w:rFonts w:ascii="Times New Roman" w:hAnsi="Times New Roman" w:cs="Times New Roman"/>
          <w:sz w:val="24"/>
          <w:szCs w:val="24"/>
        </w:rPr>
        <w:t xml:space="preserve">В 4 классе я провела интегрированный урок внеклассного чтения по повести М. Колосова «Тимкина балалайка» и музыки по теме «Русские народные инструменты. Балалайка». Ребята с интересом читали </w:t>
      </w:r>
      <w:r w:rsidR="00C04584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737EE5">
        <w:rPr>
          <w:rFonts w:ascii="Times New Roman" w:hAnsi="Times New Roman" w:cs="Times New Roman"/>
          <w:sz w:val="24"/>
          <w:szCs w:val="24"/>
        </w:rPr>
        <w:t xml:space="preserve">об истории самодельной балалайки, хозяин которой прошёл сквозь испытания войной, и слушали звучание этого инструмента. </w:t>
      </w:r>
      <w:r w:rsidR="00C04584">
        <w:rPr>
          <w:rFonts w:ascii="Times New Roman" w:hAnsi="Times New Roman" w:cs="Times New Roman"/>
          <w:sz w:val="24"/>
          <w:szCs w:val="24"/>
        </w:rPr>
        <w:t>При работе над текстами использую</w:t>
      </w:r>
      <w:r w:rsidRPr="00D129A7">
        <w:rPr>
          <w:rFonts w:ascii="Times New Roman" w:hAnsi="Times New Roman" w:cs="Times New Roman"/>
          <w:sz w:val="24"/>
          <w:szCs w:val="24"/>
        </w:rPr>
        <w:t xml:space="preserve"> различные виды чтения: вслух, «про себя», «по цепочке», выборочное, поисковое, выразительное. </w:t>
      </w:r>
      <w:r w:rsidR="00737EE5">
        <w:rPr>
          <w:rFonts w:ascii="Times New Roman" w:hAnsi="Times New Roman" w:cs="Times New Roman"/>
          <w:sz w:val="24"/>
          <w:szCs w:val="24"/>
        </w:rPr>
        <w:t>Приём</w:t>
      </w:r>
      <w:r w:rsidR="00D40032">
        <w:rPr>
          <w:rFonts w:ascii="Times New Roman" w:hAnsi="Times New Roman" w:cs="Times New Roman"/>
          <w:sz w:val="24"/>
          <w:szCs w:val="24"/>
        </w:rPr>
        <w:t xml:space="preserve"> «литературное погружение» способствует формированию </w:t>
      </w:r>
      <w:proofErr w:type="spellStart"/>
      <w:r w:rsidR="00D4003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4003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="006373BA">
        <w:rPr>
          <w:rFonts w:ascii="Times New Roman" w:hAnsi="Times New Roman" w:cs="Times New Roman"/>
          <w:sz w:val="24"/>
          <w:szCs w:val="24"/>
        </w:rPr>
        <w:t>, информационной и читательской грамотности.</w:t>
      </w:r>
    </w:p>
    <w:p w:rsidR="000F26E9" w:rsidRDefault="000F26E9" w:rsidP="00816E76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32" w:rsidRDefault="00D40032" w:rsidP="00D4003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215C">
        <w:rPr>
          <w:rFonts w:ascii="Times New Roman" w:hAnsi="Times New Roman" w:cs="Times New Roman"/>
          <w:sz w:val="24"/>
          <w:szCs w:val="24"/>
        </w:rPr>
        <w:t xml:space="preserve">При использовании приёма </w:t>
      </w:r>
      <w:r w:rsidRPr="008D215C">
        <w:rPr>
          <w:rFonts w:ascii="Times New Roman" w:hAnsi="Times New Roman" w:cs="Times New Roman"/>
          <w:b/>
          <w:sz w:val="24"/>
          <w:szCs w:val="24"/>
        </w:rPr>
        <w:t>«Звучащие картины»</w:t>
      </w:r>
      <w:r w:rsidRPr="008D215C">
        <w:rPr>
          <w:rFonts w:ascii="Times New Roman" w:hAnsi="Times New Roman" w:cs="Times New Roman"/>
          <w:sz w:val="24"/>
          <w:szCs w:val="24"/>
        </w:rPr>
        <w:t xml:space="preserve">  устанавливаются </w:t>
      </w:r>
      <w:proofErr w:type="spellStart"/>
      <w:r w:rsidRPr="008D215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D215C">
        <w:rPr>
          <w:rFonts w:ascii="Times New Roman" w:hAnsi="Times New Roman" w:cs="Times New Roman"/>
          <w:sz w:val="24"/>
          <w:szCs w:val="24"/>
        </w:rPr>
        <w:t xml:space="preserve"> связи уроков музыки и изобразительного искусства. На уроках музыки знакомлю детей с репродукциями картин русских и зарубежных художников. При этом дети учатся сопоставлять, сравнивать  музыкальные и художественные образы. Например, в 3 классе, слушая фрагменты из оперы «Снегурочка» Н. А. Римского-Корсакова, дети рассматривали репродукции картин В.М.Васнецова и М. Врубеля «Снегурочка», сопоставляя свои представления об образе героини оперы и образы, воплощённые разными художниками. Также на уроке дети рисовали эскизы сценического костюма для роли Снегурочки, а затем сравнивали свои работы с эскизами, сделанными В. </w:t>
      </w:r>
      <w:r w:rsidRPr="008D215C">
        <w:rPr>
          <w:rFonts w:ascii="Times New Roman" w:hAnsi="Times New Roman" w:cs="Times New Roman"/>
          <w:sz w:val="24"/>
          <w:szCs w:val="24"/>
        </w:rPr>
        <w:lastRenderedPageBreak/>
        <w:t xml:space="preserve">Васнецовым к первой постановке оперы. Данная работа стала подготовкой к написанию сочинения – описания по картине «Снегурочка» на уроке русского языка. На изучение сказки А. С. Пушкина «Сказка о царе </w:t>
      </w:r>
      <w:proofErr w:type="spellStart"/>
      <w:r w:rsidRPr="008D215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D215C">
        <w:rPr>
          <w:rFonts w:ascii="Times New Roman" w:hAnsi="Times New Roman" w:cs="Times New Roman"/>
          <w:sz w:val="24"/>
          <w:szCs w:val="24"/>
        </w:rPr>
        <w:t xml:space="preserve">…» отводится несколько уроков. Один из них я провожу как интегрированный с уроком музыки. На этом уроке мы с ребятами анализируем образы героев сказки, сопоставляем с музыкальными образами, созданными Н. А. Римским-Корсаковым в опере «Сказка о царе </w:t>
      </w:r>
      <w:proofErr w:type="spellStart"/>
      <w:r w:rsidRPr="008D215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D215C">
        <w:rPr>
          <w:rFonts w:ascii="Times New Roman" w:hAnsi="Times New Roman" w:cs="Times New Roman"/>
          <w:sz w:val="24"/>
          <w:szCs w:val="24"/>
        </w:rPr>
        <w:t xml:space="preserve">» и иллюстрациями И.Я. </w:t>
      </w:r>
      <w:proofErr w:type="spellStart"/>
      <w:r w:rsidRPr="008D215C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8D215C">
        <w:rPr>
          <w:rFonts w:ascii="Times New Roman" w:hAnsi="Times New Roman" w:cs="Times New Roman"/>
          <w:sz w:val="24"/>
          <w:szCs w:val="24"/>
        </w:rPr>
        <w:t>, размещёнными в учебнике «Литературное чтение»</w:t>
      </w:r>
      <w:r w:rsidR="006373BA">
        <w:rPr>
          <w:rFonts w:ascii="Times New Roman" w:hAnsi="Times New Roman" w:cs="Times New Roman"/>
          <w:sz w:val="24"/>
          <w:szCs w:val="24"/>
        </w:rPr>
        <w:t>, 3 класс.</w:t>
      </w:r>
    </w:p>
    <w:p w:rsidR="00D40032" w:rsidRPr="008D215C" w:rsidRDefault="00D40032" w:rsidP="00D40032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40032" w:rsidRDefault="00D40032" w:rsidP="00D4003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r w:rsidRPr="008D215C">
        <w:rPr>
          <w:rFonts w:ascii="Times New Roman" w:hAnsi="Times New Roman" w:cs="Times New Roman"/>
          <w:b/>
          <w:sz w:val="24"/>
          <w:szCs w:val="24"/>
        </w:rPr>
        <w:t>«Рисование под музыку»</w:t>
      </w:r>
      <w:r w:rsidRPr="008D215C">
        <w:rPr>
          <w:rFonts w:ascii="Times New Roman" w:hAnsi="Times New Roman" w:cs="Times New Roman"/>
          <w:sz w:val="24"/>
          <w:szCs w:val="24"/>
        </w:rPr>
        <w:t xml:space="preserve"> указывает на </w:t>
      </w:r>
      <w:proofErr w:type="spellStart"/>
      <w:r w:rsidRPr="008D215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D215C">
        <w:rPr>
          <w:rFonts w:ascii="Times New Roman" w:hAnsi="Times New Roman" w:cs="Times New Roman"/>
          <w:sz w:val="24"/>
          <w:szCs w:val="24"/>
        </w:rPr>
        <w:t xml:space="preserve"> связи урока музыки с уроками изобразительного искусства. Дети получают задание: изобразить своё настроение, после слухового восприятия  музыкального произведения или иллюстрацию к ф</w:t>
      </w:r>
      <w:r>
        <w:rPr>
          <w:rFonts w:ascii="Times New Roman" w:hAnsi="Times New Roman" w:cs="Times New Roman"/>
          <w:sz w:val="24"/>
          <w:szCs w:val="24"/>
        </w:rPr>
        <w:t>рагменту из балета или оперы, к текстам песен.</w:t>
      </w:r>
      <w:r w:rsidRPr="008D215C">
        <w:rPr>
          <w:rFonts w:ascii="Times New Roman" w:hAnsi="Times New Roman" w:cs="Times New Roman"/>
          <w:sz w:val="24"/>
          <w:szCs w:val="24"/>
        </w:rPr>
        <w:t xml:space="preserve"> А во время самостоятельной работы на уроках ИЗО и технологии включаю фонограммы песен, которые изучили на уроке музыки. Дети с удовольствием поют, закрепляя изученные песни, также такой приём помогает «погасить» рабочий шум, возникающий на таких уроках. Создание иллюстраций способствует развитию воображения,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мышления, </w:t>
      </w:r>
      <w:r w:rsidRPr="008D215C">
        <w:rPr>
          <w:rFonts w:ascii="Times New Roman" w:hAnsi="Times New Roman" w:cs="Times New Roman"/>
          <w:sz w:val="24"/>
          <w:szCs w:val="24"/>
        </w:rPr>
        <w:t>также помогает детям лучше запомнить текст песни.</w:t>
      </w:r>
    </w:p>
    <w:p w:rsidR="00D40032" w:rsidRPr="00D40032" w:rsidRDefault="00D40032" w:rsidP="00D4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A4" w:rsidRDefault="00794BE5" w:rsidP="00D129A7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r w:rsidR="00822AA4" w:rsidRPr="00D129A7">
        <w:rPr>
          <w:rFonts w:ascii="Times New Roman" w:hAnsi="Times New Roman" w:cs="Times New Roman"/>
          <w:b/>
          <w:sz w:val="24"/>
          <w:szCs w:val="24"/>
        </w:rPr>
        <w:t xml:space="preserve">«Музыкальная </w:t>
      </w:r>
      <w:r w:rsidR="00A32024">
        <w:rPr>
          <w:rFonts w:ascii="Times New Roman" w:hAnsi="Times New Roman" w:cs="Times New Roman"/>
          <w:b/>
          <w:sz w:val="24"/>
          <w:szCs w:val="24"/>
        </w:rPr>
        <w:t>зарядка</w:t>
      </w:r>
      <w:r w:rsidR="00822AA4" w:rsidRPr="00D129A7">
        <w:rPr>
          <w:rFonts w:ascii="Times New Roman" w:hAnsi="Times New Roman" w:cs="Times New Roman"/>
          <w:b/>
          <w:sz w:val="24"/>
          <w:szCs w:val="24"/>
        </w:rPr>
        <w:t>»</w:t>
      </w:r>
      <w:r w:rsidR="00201FBD" w:rsidRPr="00D129A7">
        <w:rPr>
          <w:rFonts w:ascii="Times New Roman" w:hAnsi="Times New Roman" w:cs="Times New Roman"/>
          <w:sz w:val="24"/>
          <w:szCs w:val="24"/>
        </w:rPr>
        <w:t>.</w:t>
      </w:r>
      <w:r w:rsidR="003A48DF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C06685" w:rsidRPr="00D129A7">
        <w:rPr>
          <w:rFonts w:ascii="Times New Roman" w:hAnsi="Times New Roman" w:cs="Times New Roman"/>
          <w:sz w:val="24"/>
          <w:szCs w:val="24"/>
        </w:rPr>
        <w:t xml:space="preserve">Музыкальные произведения после прослушивания на уроке музыки </w:t>
      </w:r>
      <w:r w:rsidR="00201FBD" w:rsidRPr="00D129A7">
        <w:rPr>
          <w:rFonts w:ascii="Times New Roman" w:hAnsi="Times New Roman" w:cs="Times New Roman"/>
          <w:sz w:val="24"/>
          <w:szCs w:val="24"/>
        </w:rPr>
        <w:t xml:space="preserve">звучат </w:t>
      </w:r>
      <w:r w:rsidR="00D55BFF" w:rsidRPr="00D129A7">
        <w:rPr>
          <w:rFonts w:ascii="Times New Roman" w:hAnsi="Times New Roman" w:cs="Times New Roman"/>
          <w:sz w:val="24"/>
          <w:szCs w:val="24"/>
        </w:rPr>
        <w:t>на переменах</w:t>
      </w:r>
      <w:r w:rsidR="00C06685" w:rsidRPr="00D129A7">
        <w:rPr>
          <w:rFonts w:ascii="Times New Roman" w:hAnsi="Times New Roman" w:cs="Times New Roman"/>
          <w:sz w:val="24"/>
          <w:szCs w:val="24"/>
        </w:rPr>
        <w:t>, на других</w:t>
      </w:r>
      <w:r w:rsidR="00D55BFF" w:rsidRPr="00D129A7">
        <w:rPr>
          <w:rFonts w:ascii="Times New Roman" w:hAnsi="Times New Roman" w:cs="Times New Roman"/>
          <w:sz w:val="24"/>
          <w:szCs w:val="24"/>
        </w:rPr>
        <w:t xml:space="preserve"> уроках </w:t>
      </w:r>
      <w:r w:rsidR="00201FBD" w:rsidRPr="00D129A7">
        <w:rPr>
          <w:rFonts w:ascii="Times New Roman" w:hAnsi="Times New Roman" w:cs="Times New Roman"/>
          <w:sz w:val="24"/>
          <w:szCs w:val="24"/>
        </w:rPr>
        <w:t>для благоприятного эмоционального настроя</w:t>
      </w:r>
      <w:r w:rsidR="00D55BFF" w:rsidRPr="00D129A7">
        <w:rPr>
          <w:rFonts w:ascii="Times New Roman" w:hAnsi="Times New Roman" w:cs="Times New Roman"/>
          <w:sz w:val="24"/>
          <w:szCs w:val="24"/>
        </w:rPr>
        <w:t xml:space="preserve">. </w:t>
      </w:r>
      <w:r w:rsidR="00C06685" w:rsidRPr="00D129A7">
        <w:rPr>
          <w:rFonts w:ascii="Times New Roman" w:hAnsi="Times New Roman" w:cs="Times New Roman"/>
          <w:sz w:val="24"/>
          <w:szCs w:val="24"/>
        </w:rPr>
        <w:t>Такой приём позволяет обратиться к знакомому музыкальному произведению несколько раз, повторить его название, автора, что способствует лучшему запоминанию программного материала. Дети слышат музыкальное произведение, узнают, соревнуются в «угадывании» и «назывании». К тому же, н</w:t>
      </w:r>
      <w:r w:rsidR="00D55BFF" w:rsidRPr="00D129A7">
        <w:rPr>
          <w:rFonts w:ascii="Times New Roman" w:hAnsi="Times New Roman" w:cs="Times New Roman"/>
          <w:sz w:val="24"/>
          <w:szCs w:val="24"/>
        </w:rPr>
        <w:t xml:space="preserve">аучно доказано положительное влияние классической музыки на мозг и </w:t>
      </w:r>
      <w:proofErr w:type="spellStart"/>
      <w:r w:rsidR="00D55BFF" w:rsidRPr="00D129A7">
        <w:rPr>
          <w:rFonts w:ascii="Times New Roman" w:hAnsi="Times New Roman" w:cs="Times New Roman"/>
          <w:sz w:val="24"/>
          <w:szCs w:val="24"/>
        </w:rPr>
        <w:t>психо-эмоциональную</w:t>
      </w:r>
      <w:proofErr w:type="spellEnd"/>
      <w:r w:rsidR="00D55BFF" w:rsidRPr="00D129A7">
        <w:rPr>
          <w:rFonts w:ascii="Times New Roman" w:hAnsi="Times New Roman" w:cs="Times New Roman"/>
          <w:sz w:val="24"/>
          <w:szCs w:val="24"/>
        </w:rPr>
        <w:t xml:space="preserve"> сферу человека.[3] </w:t>
      </w:r>
      <w:r w:rsidR="00201FBD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="00D55BFF" w:rsidRPr="00D129A7">
        <w:rPr>
          <w:rFonts w:ascii="Times New Roman" w:hAnsi="Times New Roman" w:cs="Times New Roman"/>
          <w:sz w:val="24"/>
          <w:szCs w:val="24"/>
        </w:rPr>
        <w:t>Часто провожу на уроках музыкальные физкультминутки</w:t>
      </w:r>
      <w:r w:rsidR="00201FBD" w:rsidRPr="00D129A7">
        <w:rPr>
          <w:rFonts w:ascii="Times New Roman" w:hAnsi="Times New Roman" w:cs="Times New Roman"/>
          <w:sz w:val="24"/>
          <w:szCs w:val="24"/>
        </w:rPr>
        <w:t>.</w:t>
      </w:r>
      <w:r w:rsidR="00796FBF" w:rsidRPr="00D129A7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6373BA">
        <w:rPr>
          <w:rFonts w:ascii="Times New Roman" w:hAnsi="Times New Roman" w:cs="Times New Roman"/>
          <w:sz w:val="24"/>
          <w:szCs w:val="24"/>
        </w:rPr>
        <w:t xml:space="preserve">в первом классе на уроке «Окружающего мира» по теме «Кто такие насекомые?» уместно провести физкультминутку под песню «В траве сидел кузнечик», </w:t>
      </w:r>
      <w:r w:rsidR="00796FBF" w:rsidRPr="00D129A7">
        <w:rPr>
          <w:rFonts w:ascii="Times New Roman" w:hAnsi="Times New Roman" w:cs="Times New Roman"/>
          <w:sz w:val="24"/>
          <w:szCs w:val="24"/>
        </w:rPr>
        <w:t>на уроках математики в 3 классе при изучении таблицы умножения физкультминутки проходят под песню «Дважды два-четыре»</w:t>
      </w:r>
      <w:r w:rsidR="00394038" w:rsidRPr="00D12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038" w:rsidRPr="00D129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4038" w:rsidRPr="00D129A7">
        <w:rPr>
          <w:rFonts w:ascii="Times New Roman" w:hAnsi="Times New Roman" w:cs="Times New Roman"/>
          <w:sz w:val="24"/>
          <w:szCs w:val="24"/>
        </w:rPr>
        <w:t xml:space="preserve">слова М. </w:t>
      </w:r>
      <w:proofErr w:type="spellStart"/>
      <w:r w:rsidR="00394038" w:rsidRPr="00D129A7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394038" w:rsidRPr="00D129A7">
        <w:rPr>
          <w:rFonts w:ascii="Times New Roman" w:hAnsi="Times New Roman" w:cs="Times New Roman"/>
          <w:sz w:val="24"/>
          <w:szCs w:val="24"/>
        </w:rPr>
        <w:t xml:space="preserve">, музыка  В. </w:t>
      </w:r>
      <w:proofErr w:type="spellStart"/>
      <w:r w:rsidR="00394038" w:rsidRPr="00D129A7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394038" w:rsidRPr="00D129A7">
        <w:rPr>
          <w:rFonts w:ascii="Times New Roman" w:hAnsi="Times New Roman" w:cs="Times New Roman"/>
          <w:sz w:val="24"/>
          <w:szCs w:val="24"/>
        </w:rPr>
        <w:t>).</w:t>
      </w:r>
    </w:p>
    <w:p w:rsidR="00D40032" w:rsidRDefault="00D40032" w:rsidP="00D400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0032" w:rsidRDefault="00D40032" w:rsidP="00D400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Интегрированный урок.</w:t>
      </w:r>
    </w:p>
    <w:p w:rsidR="0070258E" w:rsidRPr="00D129A7" w:rsidRDefault="00DC52E4" w:rsidP="002249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032">
        <w:rPr>
          <w:rFonts w:ascii="Times New Roman" w:hAnsi="Times New Roman" w:cs="Times New Roman"/>
          <w:b/>
          <w:sz w:val="24"/>
          <w:szCs w:val="24"/>
        </w:rPr>
        <w:t>Интегрированный урок</w:t>
      </w:r>
      <w:r w:rsidRPr="00D129A7">
        <w:rPr>
          <w:rFonts w:ascii="Times New Roman" w:hAnsi="Times New Roman" w:cs="Times New Roman"/>
          <w:sz w:val="24"/>
          <w:szCs w:val="24"/>
        </w:rPr>
        <w:t xml:space="preserve"> -</w:t>
      </w:r>
      <w:r w:rsidR="001550BC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Pr="00D129A7">
        <w:rPr>
          <w:rFonts w:ascii="Times New Roman" w:hAnsi="Times New Roman" w:cs="Times New Roman"/>
          <w:sz w:val="24"/>
          <w:szCs w:val="24"/>
        </w:rPr>
        <w:t>это особая, более сложная форма интеграции. Такой урок требует очень с</w:t>
      </w:r>
      <w:r w:rsidR="006373BA">
        <w:rPr>
          <w:rFonts w:ascii="Times New Roman" w:hAnsi="Times New Roman" w:cs="Times New Roman"/>
          <w:sz w:val="24"/>
          <w:szCs w:val="24"/>
        </w:rPr>
        <w:t>ерьёзной, длительной подготовки, может занимать по продолжительности 1-2 часа.</w:t>
      </w:r>
      <w:r w:rsidRPr="00D129A7">
        <w:rPr>
          <w:rFonts w:ascii="Times New Roman" w:hAnsi="Times New Roman" w:cs="Times New Roman"/>
          <w:sz w:val="24"/>
          <w:szCs w:val="24"/>
        </w:rPr>
        <w:t xml:space="preserve"> Провожу такие уроки тогда, когда это обосновано сходными учебными задачами интегрируемых предметов.</w:t>
      </w:r>
      <w:r w:rsidR="0070258E" w:rsidRPr="00D12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42" w:rsidRPr="00D129A7" w:rsidRDefault="00A21B84" w:rsidP="002249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Существует несколько </w:t>
      </w:r>
      <w:r w:rsidR="00D90547" w:rsidRPr="00D129A7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D129A7">
        <w:rPr>
          <w:rFonts w:ascii="Times New Roman" w:hAnsi="Times New Roman" w:cs="Times New Roman"/>
          <w:sz w:val="24"/>
          <w:szCs w:val="24"/>
        </w:rPr>
        <w:t xml:space="preserve">классификаций интегрированных уроков. Исходя из опыта работы, я выделю три вида </w:t>
      </w:r>
      <w:r w:rsidR="00F5771C" w:rsidRPr="00D129A7">
        <w:rPr>
          <w:rFonts w:ascii="Times New Roman" w:hAnsi="Times New Roman" w:cs="Times New Roman"/>
          <w:sz w:val="24"/>
          <w:szCs w:val="24"/>
        </w:rPr>
        <w:t>уроков, интегрированных с уроками музыки.</w:t>
      </w:r>
    </w:p>
    <w:p w:rsidR="00B2431C" w:rsidRPr="00D129A7" w:rsidRDefault="00B2431C" w:rsidP="002249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6023" w:rsidRPr="00D129A7" w:rsidRDefault="00933C7B" w:rsidP="00224996">
      <w:pPr>
        <w:pStyle w:val="a3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Уроки полного слияния тем </w:t>
      </w:r>
      <w:r w:rsidR="007E7F42" w:rsidRPr="00D129A7">
        <w:rPr>
          <w:rFonts w:ascii="Times New Roman" w:hAnsi="Times New Roman" w:cs="Times New Roman"/>
          <w:sz w:val="24"/>
          <w:szCs w:val="24"/>
        </w:rPr>
        <w:t>(когда темы разных предметов совпадают или близки).</w:t>
      </w:r>
    </w:p>
    <w:p w:rsidR="007E7F42" w:rsidRPr="00D129A7" w:rsidRDefault="007E7F42" w:rsidP="0022499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 Например, во 2 классе по окружающему миру есть тема «Родная страна. Символы России», по музыке – «Главная песня страны. Гимн России</w:t>
      </w:r>
      <w:r w:rsidR="006810F2" w:rsidRPr="00D129A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3985" w:rsidRPr="00D129A7" w:rsidRDefault="00603985" w:rsidP="00DF602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67" w:type="dxa"/>
        <w:tblLook w:val="04A0"/>
      </w:tblPr>
      <w:tblGrid>
        <w:gridCol w:w="12"/>
        <w:gridCol w:w="1672"/>
        <w:gridCol w:w="4594"/>
        <w:gridCol w:w="12"/>
        <w:gridCol w:w="3049"/>
      </w:tblGrid>
      <w:tr w:rsidR="007E7F42" w:rsidRPr="00D129A7" w:rsidTr="000F26E9">
        <w:tc>
          <w:tcPr>
            <w:tcW w:w="1684" w:type="dxa"/>
            <w:gridSpan w:val="2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94" w:type="dxa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61" w:type="dxa"/>
            <w:gridSpan w:val="2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E7F42" w:rsidRPr="00D129A7" w:rsidTr="000F26E9">
        <w:trPr>
          <w:gridBefore w:val="1"/>
          <w:wBefore w:w="12" w:type="dxa"/>
        </w:trPr>
        <w:tc>
          <w:tcPr>
            <w:tcW w:w="1672" w:type="dxa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6" w:type="dxa"/>
            <w:gridSpan w:val="2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«Родная страна. Символы России»</w:t>
            </w:r>
          </w:p>
        </w:tc>
        <w:tc>
          <w:tcPr>
            <w:tcW w:w="3049" w:type="dxa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«Главная песня страны. Гимн России»</w:t>
            </w:r>
          </w:p>
        </w:tc>
      </w:tr>
      <w:tr w:rsidR="007E7F42" w:rsidRPr="00D129A7" w:rsidTr="000F26E9">
        <w:trPr>
          <w:gridBefore w:val="1"/>
          <w:wBefore w:w="12" w:type="dxa"/>
        </w:trPr>
        <w:tc>
          <w:tcPr>
            <w:tcW w:w="1672" w:type="dxa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606" w:type="dxa"/>
            <w:gridSpan w:val="2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государственные символы России, знать текст Гимна России, автора текста.</w:t>
            </w:r>
          </w:p>
        </w:tc>
        <w:tc>
          <w:tcPr>
            <w:tcW w:w="3049" w:type="dxa"/>
          </w:tcPr>
          <w:p w:rsidR="007E7F42" w:rsidRPr="00D129A7" w:rsidRDefault="007E7F42" w:rsidP="007E7F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знать текст, авторов слов и музыки, исполнять Гимн России</w:t>
            </w:r>
          </w:p>
        </w:tc>
      </w:tr>
      <w:tr w:rsidR="00492B5D" w:rsidRPr="00D129A7" w:rsidTr="00CF553E">
        <w:trPr>
          <w:gridBefore w:val="1"/>
          <w:wBefore w:w="12" w:type="dxa"/>
        </w:trPr>
        <w:tc>
          <w:tcPr>
            <w:tcW w:w="9327" w:type="dxa"/>
            <w:gridSpan w:val="4"/>
          </w:tcPr>
          <w:p w:rsidR="00492B5D" w:rsidRPr="00D129A7" w:rsidRDefault="00492B5D" w:rsidP="00492B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«Люблю тебя, моя Россия!»</w:t>
            </w:r>
          </w:p>
        </w:tc>
      </w:tr>
    </w:tbl>
    <w:p w:rsidR="00603985" w:rsidRPr="00D129A7" w:rsidRDefault="00603985" w:rsidP="0039403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4DE3" w:rsidRDefault="00DF649C" w:rsidP="00637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Как видим из таблицы, близкие темы и задачи уроков, одинаковые временные рамки изучения тем позволяют провести интегрированный урок окружающего мира и музыки «Люблю тебя, моя Россия!».</w:t>
      </w:r>
    </w:p>
    <w:p w:rsidR="00492B5D" w:rsidRDefault="00492B5D" w:rsidP="0022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31C" w:rsidRDefault="00B2431C" w:rsidP="0022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DF6023" w:rsidRPr="00D129A7">
        <w:rPr>
          <w:rFonts w:ascii="Times New Roman" w:hAnsi="Times New Roman" w:cs="Times New Roman"/>
          <w:sz w:val="24"/>
          <w:szCs w:val="24"/>
        </w:rPr>
        <w:t>Темы уроков взаим</w:t>
      </w:r>
      <w:r w:rsidR="006373BA">
        <w:rPr>
          <w:rFonts w:ascii="Times New Roman" w:hAnsi="Times New Roman" w:cs="Times New Roman"/>
          <w:sz w:val="24"/>
          <w:szCs w:val="24"/>
        </w:rPr>
        <w:t xml:space="preserve">ного </w:t>
      </w:r>
      <w:r w:rsidR="00DF6023" w:rsidRPr="00D129A7">
        <w:rPr>
          <w:rFonts w:ascii="Times New Roman" w:hAnsi="Times New Roman" w:cs="Times New Roman"/>
          <w:sz w:val="24"/>
          <w:szCs w:val="24"/>
        </w:rPr>
        <w:t>дополнения и расширения учебных д</w:t>
      </w:r>
      <w:r w:rsidR="00492B5D">
        <w:rPr>
          <w:rFonts w:ascii="Times New Roman" w:hAnsi="Times New Roman" w:cs="Times New Roman"/>
          <w:sz w:val="24"/>
          <w:szCs w:val="24"/>
        </w:rPr>
        <w:t>исциплин:</w:t>
      </w:r>
    </w:p>
    <w:tbl>
      <w:tblPr>
        <w:tblStyle w:val="a4"/>
        <w:tblW w:w="0" w:type="auto"/>
        <w:tblLook w:val="04A0"/>
      </w:tblPr>
      <w:tblGrid>
        <w:gridCol w:w="1526"/>
        <w:gridCol w:w="3260"/>
        <w:gridCol w:w="5068"/>
      </w:tblGrid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Предмет, тема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Тема урока музыки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«Азбука, азбука, каждому нужна…»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Сказка «Баба- Яга»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Сказочные музыкальные персонажи.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«Детский альбом» «Баба </w:t>
            </w:r>
            <w:proofErr w:type="gram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Приёмы складывания бумаги. Приём «гармошка»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Гармонь.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5068" w:type="dxa"/>
          </w:tcPr>
          <w:p w:rsidR="00B2431C" w:rsidRPr="00D129A7" w:rsidRDefault="005323E4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мелодия? </w:t>
            </w:r>
            <w:r w:rsidR="00B2431C" w:rsidRPr="00D129A7">
              <w:rPr>
                <w:rFonts w:ascii="Times New Roman" w:hAnsi="Times New Roman" w:cs="Times New Roman"/>
                <w:sz w:val="24"/>
                <w:szCs w:val="24"/>
              </w:rPr>
              <w:t>П. И. Чайковский «Мелодия»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Зарубежные сказки. Сказки Ш. Перро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С. Прокофьев Балет «Золушка»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Ф. Тютчев Стихи о весне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Природа и музыка. Песнь весне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песни-игры, песни-диалоги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А. С. Пушкин «Зимний вечер»</w:t>
            </w:r>
          </w:p>
        </w:tc>
        <w:tc>
          <w:tcPr>
            <w:tcW w:w="5068" w:type="dxa"/>
          </w:tcPr>
          <w:p w:rsidR="00B2431C" w:rsidRPr="00D129A7" w:rsidRDefault="00B2431C" w:rsidP="000F2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  <w:r w:rsidR="000F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романсов М. Яковлева и Д.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 на стихи А. С. Пушкина</w:t>
            </w:r>
          </w:p>
        </w:tc>
      </w:tr>
      <w:tr w:rsidR="00B2431C" w:rsidRPr="00D129A7" w:rsidTr="000F26E9">
        <w:tc>
          <w:tcPr>
            <w:tcW w:w="1526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 «Три чуда». </w:t>
            </w:r>
          </w:p>
          <w:p w:rsidR="00B2431C" w:rsidRPr="00D129A7" w:rsidRDefault="00B2431C" w:rsidP="00B243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Н. А. Римский-Корсаков опера «Сказка о царе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31D29" w:rsidRPr="00D129A7" w:rsidTr="000F26E9">
        <w:tc>
          <w:tcPr>
            <w:tcW w:w="1526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5068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Длительности нот. Музыкальный размер.</w:t>
            </w:r>
          </w:p>
        </w:tc>
      </w:tr>
      <w:tr w:rsidR="00031D29" w:rsidRPr="00D129A7" w:rsidTr="000F26E9">
        <w:tc>
          <w:tcPr>
            <w:tcW w:w="1526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 Былины об Илье Муромце</w:t>
            </w:r>
          </w:p>
        </w:tc>
      </w:tr>
      <w:tr w:rsidR="00031D29" w:rsidRPr="00D129A7" w:rsidTr="000F26E9">
        <w:tc>
          <w:tcPr>
            <w:tcW w:w="1526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</w:t>
            </w:r>
          </w:p>
        </w:tc>
        <w:tc>
          <w:tcPr>
            <w:tcW w:w="5068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Творчество норвежского композитора Э. Грига</w:t>
            </w:r>
          </w:p>
        </w:tc>
      </w:tr>
      <w:tr w:rsidR="00031D29" w:rsidRPr="00D129A7" w:rsidTr="000F26E9">
        <w:tc>
          <w:tcPr>
            <w:tcW w:w="1526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Б. Слуцкий «Лошади в океане»</w:t>
            </w:r>
          </w:p>
        </w:tc>
        <w:tc>
          <w:tcPr>
            <w:tcW w:w="5068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Гитара. Авторская песня. Барды.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В. Берковский Песня «Лошади в океане»</w:t>
            </w:r>
          </w:p>
        </w:tc>
      </w:tr>
      <w:tr w:rsidR="00031D29" w:rsidRPr="00D129A7" w:rsidTr="000F26E9">
        <w:tc>
          <w:tcPr>
            <w:tcW w:w="1526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5068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М. Мусоргский. «Картинки с выставки. Старый замок»</w:t>
            </w:r>
          </w:p>
        </w:tc>
      </w:tr>
      <w:tr w:rsidR="00031D29" w:rsidRPr="00D129A7" w:rsidTr="000F26E9">
        <w:tc>
          <w:tcPr>
            <w:tcW w:w="1526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</w:p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5068" w:type="dxa"/>
          </w:tcPr>
          <w:p w:rsidR="00031D29" w:rsidRPr="00D129A7" w:rsidRDefault="00031D29" w:rsidP="00CE05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С. С. Прокофьев кантата «Александр Невский». Хор «Вставайте, люди русские!»</w:t>
            </w:r>
          </w:p>
        </w:tc>
      </w:tr>
    </w:tbl>
    <w:p w:rsidR="00D40032" w:rsidRDefault="00D40032" w:rsidP="008D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32" w:rsidRPr="00D129A7" w:rsidRDefault="00B2431C" w:rsidP="008D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3)</w:t>
      </w:r>
      <w:r w:rsidR="000F26E9">
        <w:rPr>
          <w:rFonts w:ascii="Times New Roman" w:hAnsi="Times New Roman" w:cs="Times New Roman"/>
          <w:sz w:val="24"/>
          <w:szCs w:val="24"/>
        </w:rPr>
        <w:t xml:space="preserve"> </w:t>
      </w:r>
      <w:r w:rsidR="008D215C">
        <w:rPr>
          <w:rFonts w:ascii="Times New Roman" w:hAnsi="Times New Roman" w:cs="Times New Roman"/>
          <w:sz w:val="24"/>
          <w:szCs w:val="24"/>
        </w:rPr>
        <w:t>Пример и</w:t>
      </w:r>
      <w:r w:rsidR="00933C7B" w:rsidRPr="00D129A7">
        <w:rPr>
          <w:rFonts w:ascii="Times New Roman" w:hAnsi="Times New Roman" w:cs="Times New Roman"/>
          <w:sz w:val="24"/>
          <w:szCs w:val="24"/>
        </w:rPr>
        <w:t>нтегрировани</w:t>
      </w:r>
      <w:r w:rsidR="008D215C">
        <w:rPr>
          <w:rFonts w:ascii="Times New Roman" w:hAnsi="Times New Roman" w:cs="Times New Roman"/>
          <w:sz w:val="24"/>
          <w:szCs w:val="24"/>
        </w:rPr>
        <w:t>я</w:t>
      </w:r>
      <w:r w:rsidR="00933C7B" w:rsidRPr="00D129A7">
        <w:rPr>
          <w:rFonts w:ascii="Times New Roman" w:hAnsi="Times New Roman" w:cs="Times New Roman"/>
          <w:sz w:val="24"/>
          <w:szCs w:val="24"/>
        </w:rPr>
        <w:t xml:space="preserve"> всех учебных дисциплин на основе сюжетного (тематического) построения дня</w:t>
      </w:r>
      <w:r w:rsidR="006373BA">
        <w:rPr>
          <w:rFonts w:ascii="Times New Roman" w:hAnsi="Times New Roman" w:cs="Times New Roman"/>
          <w:sz w:val="24"/>
          <w:szCs w:val="24"/>
        </w:rPr>
        <w:t>, проведённого</w:t>
      </w:r>
      <w:r w:rsidR="008D215C">
        <w:rPr>
          <w:rFonts w:ascii="Times New Roman" w:hAnsi="Times New Roman" w:cs="Times New Roman"/>
          <w:sz w:val="24"/>
          <w:szCs w:val="24"/>
        </w:rPr>
        <w:t xml:space="preserve"> </w:t>
      </w:r>
      <w:r w:rsidR="006373BA">
        <w:rPr>
          <w:rFonts w:ascii="Times New Roman" w:hAnsi="Times New Roman" w:cs="Times New Roman"/>
          <w:sz w:val="24"/>
          <w:szCs w:val="24"/>
        </w:rPr>
        <w:t xml:space="preserve"> в 1 классе перед поездкой в цирк:</w:t>
      </w:r>
    </w:p>
    <w:tbl>
      <w:tblPr>
        <w:tblStyle w:val="a4"/>
        <w:tblpPr w:leftFromText="180" w:rightFromText="180" w:vertAnchor="text" w:horzAnchor="margin" w:tblpY="13"/>
        <w:tblW w:w="0" w:type="auto"/>
        <w:tblLook w:val="04A0"/>
      </w:tblPr>
      <w:tblGrid>
        <w:gridCol w:w="2410"/>
        <w:gridCol w:w="2376"/>
        <w:gridCol w:w="2410"/>
        <w:gridCol w:w="2408"/>
      </w:tblGrid>
      <w:tr w:rsidR="00031D29" w:rsidRPr="00D129A7" w:rsidTr="00031D29">
        <w:tc>
          <w:tcPr>
            <w:tcW w:w="9604" w:type="dxa"/>
            <w:gridSpan w:val="4"/>
          </w:tcPr>
          <w:p w:rsidR="00031D29" w:rsidRPr="00D129A7" w:rsidRDefault="00031D29" w:rsidP="0050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Сюжетная интеграция «Цирк, цирк, цирк!».</w:t>
            </w:r>
          </w:p>
        </w:tc>
      </w:tr>
      <w:tr w:rsidR="00031D29" w:rsidRPr="00D129A7" w:rsidTr="008D215C">
        <w:tc>
          <w:tcPr>
            <w:tcW w:w="2410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376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31D29" w:rsidRPr="00D129A7" w:rsidTr="008D215C">
        <w:tc>
          <w:tcPr>
            <w:tcW w:w="2410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«Все любят цирк!» Чтение предложений. текстов с буквами </w:t>
            </w:r>
            <w:proofErr w:type="gram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, письмо слов и предложений с буквами Ц,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Закрепление.</w:t>
            </w:r>
          </w:p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На уроке предлагались задачи о цирковых артистах.</w:t>
            </w:r>
          </w:p>
        </w:tc>
        <w:tc>
          <w:tcPr>
            <w:tcW w:w="2410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 Мы в цирке.</w:t>
            </w:r>
          </w:p>
        </w:tc>
        <w:tc>
          <w:tcPr>
            <w:tcW w:w="2408" w:type="dxa"/>
          </w:tcPr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А. Журбин «Добрые слоны»</w:t>
            </w:r>
            <w:r w:rsidR="008D21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1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15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лоуны»</w:t>
            </w:r>
          </w:p>
          <w:p w:rsidR="00031D29" w:rsidRPr="00D129A7" w:rsidRDefault="00031D29" w:rsidP="00031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A7">
              <w:rPr>
                <w:rFonts w:ascii="Times New Roman" w:hAnsi="Times New Roman" w:cs="Times New Roman"/>
                <w:sz w:val="24"/>
                <w:szCs w:val="24"/>
              </w:rPr>
              <w:t>И. Дунаевский «Выходной марш»</w:t>
            </w:r>
          </w:p>
        </w:tc>
      </w:tr>
    </w:tbl>
    <w:p w:rsidR="00E32D8C" w:rsidRPr="00D129A7" w:rsidRDefault="00E32D8C" w:rsidP="002249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DF" w:rsidRDefault="00394038" w:rsidP="002249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lastRenderedPageBreak/>
        <w:t>Таким образом, и</w:t>
      </w:r>
      <w:r w:rsidR="008A673C" w:rsidRPr="00D129A7">
        <w:rPr>
          <w:rFonts w:ascii="Times New Roman" w:hAnsi="Times New Roman" w:cs="Times New Roman"/>
          <w:sz w:val="24"/>
          <w:szCs w:val="24"/>
        </w:rPr>
        <w:t xml:space="preserve">нтеграция  </w:t>
      </w:r>
      <w:r w:rsidR="00341E3E" w:rsidRPr="00D129A7">
        <w:rPr>
          <w:rFonts w:ascii="Times New Roman" w:hAnsi="Times New Roman" w:cs="Times New Roman"/>
          <w:sz w:val="24"/>
          <w:szCs w:val="24"/>
        </w:rPr>
        <w:t>с уроками музыки в начальной школе</w:t>
      </w:r>
    </w:p>
    <w:p w:rsidR="006373BA" w:rsidRPr="00D129A7" w:rsidRDefault="006373BA" w:rsidP="002249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8E" w:rsidRPr="00D129A7" w:rsidRDefault="0070258E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вносит в уроки новизну и оригинальность;</w:t>
      </w:r>
    </w:p>
    <w:p w:rsidR="00E644C1" w:rsidRPr="00D129A7" w:rsidRDefault="00E644C1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помогает повысить интерес и мотивацию учащихся к обучению;</w:t>
      </w:r>
    </w:p>
    <w:p w:rsidR="002309C2" w:rsidRDefault="0070258E" w:rsidP="002309C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8A673C" w:rsidRPr="00D129A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2309C2">
        <w:rPr>
          <w:rFonts w:ascii="Times New Roman" w:hAnsi="Times New Roman" w:cs="Times New Roman"/>
          <w:sz w:val="24"/>
          <w:szCs w:val="24"/>
        </w:rPr>
        <w:t xml:space="preserve">информационную, читательскую грамотность, </w:t>
      </w:r>
      <w:r w:rsidR="008A673C" w:rsidRPr="00D129A7">
        <w:rPr>
          <w:rFonts w:ascii="Times New Roman" w:hAnsi="Times New Roman" w:cs="Times New Roman"/>
          <w:sz w:val="24"/>
          <w:szCs w:val="24"/>
        </w:rPr>
        <w:t>развивать</w:t>
      </w:r>
      <w:r w:rsidR="002309C2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действия;</w:t>
      </w:r>
    </w:p>
    <w:p w:rsidR="006373BA" w:rsidRPr="002309C2" w:rsidRDefault="002309C2" w:rsidP="002309C2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8A673C" w:rsidRPr="00D129A7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673C" w:rsidRPr="00D129A7">
        <w:rPr>
          <w:rFonts w:ascii="Times New Roman" w:hAnsi="Times New Roman" w:cs="Times New Roman"/>
          <w:sz w:val="24"/>
          <w:szCs w:val="24"/>
        </w:rPr>
        <w:t xml:space="preserve">ть </w:t>
      </w:r>
      <w:r w:rsidR="00FA13E4" w:rsidRPr="00D129A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A673C" w:rsidRPr="00D129A7">
        <w:rPr>
          <w:rFonts w:ascii="Times New Roman" w:hAnsi="Times New Roman" w:cs="Times New Roman"/>
          <w:sz w:val="24"/>
          <w:szCs w:val="24"/>
        </w:rPr>
        <w:t xml:space="preserve">высокие </w:t>
      </w:r>
      <w:r w:rsidR="00FA13E4" w:rsidRPr="00D129A7">
        <w:rPr>
          <w:rFonts w:ascii="Times New Roman" w:hAnsi="Times New Roman" w:cs="Times New Roman"/>
          <w:sz w:val="24"/>
          <w:szCs w:val="24"/>
        </w:rPr>
        <w:t xml:space="preserve">предметные и </w:t>
      </w:r>
      <w:proofErr w:type="spellStart"/>
      <w:r w:rsidR="008A673C" w:rsidRPr="00D129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A673C" w:rsidRPr="00D129A7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  <w:r w:rsidR="00FA13E4" w:rsidRPr="00D129A7">
        <w:rPr>
          <w:rFonts w:ascii="Times New Roman" w:hAnsi="Times New Roman" w:cs="Times New Roman"/>
          <w:sz w:val="24"/>
          <w:szCs w:val="24"/>
        </w:rPr>
        <w:t>;</w:t>
      </w:r>
    </w:p>
    <w:p w:rsidR="008A673C" w:rsidRPr="00D129A7" w:rsidRDefault="008A673C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способствует более полному развитию музыкальных умений и навыков, эстетического восприятия, воображения, речи, памяти, мышления учащихся</w:t>
      </w:r>
      <w:r w:rsidR="00FA13E4" w:rsidRPr="00D129A7">
        <w:rPr>
          <w:rFonts w:ascii="Times New Roman" w:hAnsi="Times New Roman" w:cs="Times New Roman"/>
          <w:sz w:val="24"/>
          <w:szCs w:val="24"/>
        </w:rPr>
        <w:t>;</w:t>
      </w:r>
    </w:p>
    <w:p w:rsidR="008A673C" w:rsidRPr="00D129A7" w:rsidRDefault="008A673C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создаёт условия для самореализации, самовыражения, творчества учителя и учеников</w:t>
      </w:r>
      <w:r w:rsidR="00FA13E4" w:rsidRPr="00D129A7">
        <w:rPr>
          <w:rFonts w:ascii="Times New Roman" w:hAnsi="Times New Roman" w:cs="Times New Roman"/>
          <w:sz w:val="24"/>
          <w:szCs w:val="24"/>
        </w:rPr>
        <w:t>;</w:t>
      </w:r>
    </w:p>
    <w:p w:rsidR="008A673C" w:rsidRPr="00D129A7" w:rsidRDefault="008A673C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позволяет создать ситуации успеха на уроке</w:t>
      </w:r>
      <w:r w:rsidR="00FA13E4" w:rsidRPr="00D129A7">
        <w:rPr>
          <w:rFonts w:ascii="Times New Roman" w:hAnsi="Times New Roman" w:cs="Times New Roman"/>
          <w:sz w:val="24"/>
          <w:szCs w:val="24"/>
        </w:rPr>
        <w:t>;</w:t>
      </w:r>
    </w:p>
    <w:p w:rsidR="008A673C" w:rsidRPr="00D129A7" w:rsidRDefault="00FA13E4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снимает утомляемость, перенапряжение учащихся за счёт переключения на разные виды деятельности, музыка способствует созданию благоприятного эмоционального фона на уроке</w:t>
      </w:r>
      <w:r w:rsidR="00D90547" w:rsidRPr="00D129A7">
        <w:rPr>
          <w:rFonts w:ascii="Times New Roman" w:hAnsi="Times New Roman" w:cs="Times New Roman"/>
          <w:sz w:val="24"/>
          <w:szCs w:val="24"/>
        </w:rPr>
        <w:t>;</w:t>
      </w:r>
    </w:p>
    <w:p w:rsidR="00D90547" w:rsidRPr="00D129A7" w:rsidRDefault="00D90547" w:rsidP="00224996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даёт возможность обратиться к одним и тем же музыкальным произведениям несколько раз, рассмотреть и проанализировать их с  точки зрения разных </w:t>
      </w:r>
      <w:r w:rsidR="00503CDB">
        <w:rPr>
          <w:rFonts w:ascii="Times New Roman" w:hAnsi="Times New Roman" w:cs="Times New Roman"/>
          <w:sz w:val="24"/>
          <w:szCs w:val="24"/>
        </w:rPr>
        <w:t>дисциплин</w:t>
      </w:r>
      <w:r w:rsidRPr="00D129A7">
        <w:rPr>
          <w:rFonts w:ascii="Times New Roman" w:hAnsi="Times New Roman" w:cs="Times New Roman"/>
          <w:sz w:val="24"/>
          <w:szCs w:val="24"/>
        </w:rPr>
        <w:t>, понять авторский замысел.</w:t>
      </w:r>
    </w:p>
    <w:p w:rsidR="008A673C" w:rsidRPr="00D129A7" w:rsidRDefault="008A673C" w:rsidP="002249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673C" w:rsidRPr="00D129A7" w:rsidRDefault="0070258E" w:rsidP="00F5771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Литература</w:t>
      </w:r>
    </w:p>
    <w:p w:rsidR="0070258E" w:rsidRPr="00D129A7" w:rsidRDefault="0070258E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Развивающее обучение: история, теория, практика.</w:t>
      </w:r>
      <w:r w:rsidR="00341E3E" w:rsidRPr="00D129A7">
        <w:rPr>
          <w:rFonts w:ascii="Times New Roman" w:hAnsi="Times New Roman" w:cs="Times New Roman"/>
          <w:sz w:val="24"/>
          <w:szCs w:val="24"/>
        </w:rPr>
        <w:t xml:space="preserve"> </w:t>
      </w:r>
      <w:r w:rsidRPr="00D129A7">
        <w:rPr>
          <w:rFonts w:ascii="Times New Roman" w:hAnsi="Times New Roman" w:cs="Times New Roman"/>
          <w:sz w:val="24"/>
          <w:szCs w:val="24"/>
        </w:rPr>
        <w:t>М: Начальная школа, 1998</w:t>
      </w:r>
      <w:r w:rsidRPr="00D129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258E" w:rsidRPr="00D129A7" w:rsidRDefault="00105E63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Сухаревская</w:t>
      </w:r>
      <w:r w:rsidR="00786B9A" w:rsidRPr="00D129A7">
        <w:rPr>
          <w:rFonts w:ascii="Times New Roman" w:hAnsi="Times New Roman" w:cs="Times New Roman"/>
          <w:sz w:val="24"/>
          <w:szCs w:val="24"/>
        </w:rPr>
        <w:t>,</w:t>
      </w:r>
      <w:r w:rsidRPr="00D129A7">
        <w:rPr>
          <w:rFonts w:ascii="Times New Roman" w:hAnsi="Times New Roman" w:cs="Times New Roman"/>
          <w:sz w:val="24"/>
          <w:szCs w:val="24"/>
        </w:rPr>
        <w:t xml:space="preserve"> Е. Ю. Те</w:t>
      </w:r>
      <w:r w:rsidR="00394038" w:rsidRPr="00D129A7">
        <w:rPr>
          <w:rFonts w:ascii="Times New Roman" w:hAnsi="Times New Roman" w:cs="Times New Roman"/>
          <w:sz w:val="24"/>
          <w:szCs w:val="24"/>
        </w:rPr>
        <w:t>хнология интегрированного урока:</w:t>
      </w:r>
      <w:r w:rsidRPr="00D129A7">
        <w:rPr>
          <w:rFonts w:ascii="Times New Roman" w:hAnsi="Times New Roman" w:cs="Times New Roman"/>
          <w:sz w:val="24"/>
          <w:szCs w:val="24"/>
        </w:rPr>
        <w:t xml:space="preserve"> Учитель, 2003</w:t>
      </w:r>
    </w:p>
    <w:p w:rsidR="00D55BFF" w:rsidRPr="00D129A7" w:rsidRDefault="001C04B6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Кэмпбелл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Д. Дж. Эффект Моцарта. Пер. с англ. </w:t>
      </w:r>
      <w:r w:rsidR="00EB4F0A" w:rsidRPr="00D129A7">
        <w:rPr>
          <w:rFonts w:ascii="Times New Roman" w:hAnsi="Times New Roman" w:cs="Times New Roman"/>
          <w:sz w:val="24"/>
          <w:szCs w:val="24"/>
        </w:rPr>
        <w:t>Л.М. Щукин. - Мн.: ООО «Попурри»</w:t>
      </w:r>
      <w:r w:rsidRPr="00D129A7">
        <w:rPr>
          <w:rFonts w:ascii="Times New Roman" w:hAnsi="Times New Roman" w:cs="Times New Roman"/>
          <w:sz w:val="24"/>
          <w:szCs w:val="24"/>
        </w:rPr>
        <w:t>, 1999.</w:t>
      </w:r>
    </w:p>
    <w:p w:rsidR="00786B9A" w:rsidRPr="00D129A7" w:rsidRDefault="00EB4F0A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Великий русский педагог К.Д.Ушинский // История педагогики / Н.А. Константинов, Е.Н.Медынский,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М.Ф.Шабаева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. – М.: Просвещение, 2002.</w:t>
      </w:r>
    </w:p>
    <w:p w:rsidR="00742966" w:rsidRPr="00D129A7" w:rsidRDefault="00786B9A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Педагогические технологии: вопросы теории и практики внедрения/ авт.-сост. А. В.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Виневская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. Ростов-на-Дону: Феникс, 2014.</w:t>
      </w:r>
    </w:p>
    <w:p w:rsidR="00742966" w:rsidRPr="00D129A7" w:rsidRDefault="00742966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Программа «Музыка 1-4 классы» Г. П. Сергеева, Е. Д. Критская, Т. С.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. – М: Просвещение, 2017</w:t>
      </w:r>
    </w:p>
    <w:p w:rsidR="00EB4F0A" w:rsidRPr="00D129A7" w:rsidRDefault="00FC7141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Савенкова Л.Г. Воспитание человека в пространстве мира и культуры: интеграция в педагогике искусства. – М.: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МАНМУ-РАНХи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ГС, 2014</w:t>
      </w:r>
    </w:p>
    <w:p w:rsidR="00564770" w:rsidRPr="00D129A7" w:rsidRDefault="00564770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>Педагогика: Большая современная энциклопедия</w:t>
      </w:r>
      <w:proofErr w:type="gramStart"/>
      <w:r w:rsidRPr="00D129A7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D129A7">
        <w:rPr>
          <w:rFonts w:ascii="Times New Roman" w:hAnsi="Times New Roman" w:cs="Times New Roman"/>
          <w:sz w:val="24"/>
          <w:szCs w:val="24"/>
        </w:rPr>
        <w:t xml:space="preserve">ост. Е.С.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Рапацевич-Мн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Современ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. слово», 2005.</w:t>
      </w:r>
    </w:p>
    <w:p w:rsidR="00564770" w:rsidRPr="00D129A7" w:rsidRDefault="00564770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Л.Н. Интеграция учебных занятий в начальной школе на краеведческой основе/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Л.Н.Бахарева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// НШ. – 1991,  №8.- С.48-51</w:t>
      </w:r>
    </w:p>
    <w:p w:rsidR="00564770" w:rsidRPr="00D129A7" w:rsidRDefault="00564770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Н.Н. Об интеграции как методическом явлении/ Н.Н.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 xml:space="preserve"> // НШ.-1990? -№11.-С.57-60</w:t>
      </w:r>
    </w:p>
    <w:p w:rsidR="008523EB" w:rsidRPr="00D129A7" w:rsidRDefault="008523EB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Педагогический энциклопедический словарь. – М: Большая российская энциклопедия, под ред. Б. М. </w:t>
      </w:r>
      <w:proofErr w:type="spellStart"/>
      <w:r w:rsidRPr="00D129A7">
        <w:rPr>
          <w:rFonts w:ascii="Times New Roman" w:hAnsi="Times New Roman" w:cs="Times New Roman"/>
          <w:sz w:val="24"/>
          <w:szCs w:val="24"/>
        </w:rPr>
        <w:t>Бин-Бад</w:t>
      </w:r>
      <w:proofErr w:type="spellEnd"/>
      <w:r w:rsidRPr="00D129A7">
        <w:rPr>
          <w:rFonts w:ascii="Times New Roman" w:hAnsi="Times New Roman" w:cs="Times New Roman"/>
          <w:sz w:val="24"/>
          <w:szCs w:val="24"/>
        </w:rPr>
        <w:t>, 2009</w:t>
      </w:r>
    </w:p>
    <w:p w:rsidR="00E437B4" w:rsidRPr="00D129A7" w:rsidRDefault="00E437B4" w:rsidP="0022499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A7">
        <w:rPr>
          <w:rFonts w:ascii="Times New Roman" w:hAnsi="Times New Roman" w:cs="Times New Roman"/>
          <w:sz w:val="24"/>
          <w:szCs w:val="24"/>
        </w:rPr>
        <w:t xml:space="preserve"> Кондаков Н. И. Логический словарь-справочник М.: Наука, 1975.</w:t>
      </w:r>
    </w:p>
    <w:sectPr w:rsidR="00E437B4" w:rsidRPr="00D129A7" w:rsidSect="00A21B8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37F"/>
    <w:multiLevelType w:val="hybridMultilevel"/>
    <w:tmpl w:val="BC42B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4B20B8"/>
    <w:multiLevelType w:val="hybridMultilevel"/>
    <w:tmpl w:val="262A6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E4D95"/>
    <w:multiLevelType w:val="hybridMultilevel"/>
    <w:tmpl w:val="9430796A"/>
    <w:lvl w:ilvl="0" w:tplc="BE4C14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E4E2F"/>
    <w:multiLevelType w:val="multilevel"/>
    <w:tmpl w:val="6F4A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2B68"/>
    <w:multiLevelType w:val="multilevel"/>
    <w:tmpl w:val="D3E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42321"/>
    <w:multiLevelType w:val="hybridMultilevel"/>
    <w:tmpl w:val="D3363B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014AE6"/>
    <w:multiLevelType w:val="hybridMultilevel"/>
    <w:tmpl w:val="2D5EE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EE5ABB"/>
    <w:multiLevelType w:val="hybridMultilevel"/>
    <w:tmpl w:val="EFA2DB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78506F4"/>
    <w:multiLevelType w:val="hybridMultilevel"/>
    <w:tmpl w:val="523C50EA"/>
    <w:lvl w:ilvl="0" w:tplc="B16AB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1B2E45"/>
    <w:multiLevelType w:val="hybridMultilevel"/>
    <w:tmpl w:val="9430796A"/>
    <w:lvl w:ilvl="0" w:tplc="BE4C1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AA22F8"/>
    <w:multiLevelType w:val="hybridMultilevel"/>
    <w:tmpl w:val="6544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06DA1"/>
    <w:multiLevelType w:val="hybridMultilevel"/>
    <w:tmpl w:val="1260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BC60F7"/>
    <w:multiLevelType w:val="hybridMultilevel"/>
    <w:tmpl w:val="E0442FB8"/>
    <w:lvl w:ilvl="0" w:tplc="BF104AFA">
      <w:start w:val="1"/>
      <w:numFmt w:val="decimal"/>
      <w:lvlText w:val="%1)"/>
      <w:lvlJc w:val="left"/>
      <w:pPr>
        <w:ind w:left="1080" w:hanging="360"/>
      </w:pPr>
      <w:rPr>
        <w:rFonts w:eastAsia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4B2CE3"/>
    <w:multiLevelType w:val="multilevel"/>
    <w:tmpl w:val="785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23A"/>
    <w:rsid w:val="00031D29"/>
    <w:rsid w:val="000F26E9"/>
    <w:rsid w:val="00105E63"/>
    <w:rsid w:val="0012556F"/>
    <w:rsid w:val="001550BC"/>
    <w:rsid w:val="001635CA"/>
    <w:rsid w:val="001C04B6"/>
    <w:rsid w:val="001E18A4"/>
    <w:rsid w:val="001E3989"/>
    <w:rsid w:val="001E5DF6"/>
    <w:rsid w:val="00201FBD"/>
    <w:rsid w:val="00224996"/>
    <w:rsid w:val="002309C2"/>
    <w:rsid w:val="002A5AC0"/>
    <w:rsid w:val="002F1BB2"/>
    <w:rsid w:val="00325CE9"/>
    <w:rsid w:val="00341E3E"/>
    <w:rsid w:val="00386F07"/>
    <w:rsid w:val="003934BB"/>
    <w:rsid w:val="00394038"/>
    <w:rsid w:val="003A48DF"/>
    <w:rsid w:val="003E3F1D"/>
    <w:rsid w:val="00415C42"/>
    <w:rsid w:val="00442B54"/>
    <w:rsid w:val="00466999"/>
    <w:rsid w:val="00492B5D"/>
    <w:rsid w:val="004A5018"/>
    <w:rsid w:val="004E3866"/>
    <w:rsid w:val="00503CDB"/>
    <w:rsid w:val="005323E4"/>
    <w:rsid w:val="0055124E"/>
    <w:rsid w:val="00564770"/>
    <w:rsid w:val="00566A7C"/>
    <w:rsid w:val="00596257"/>
    <w:rsid w:val="005C6A13"/>
    <w:rsid w:val="00603985"/>
    <w:rsid w:val="006373BA"/>
    <w:rsid w:val="0065142E"/>
    <w:rsid w:val="0067523A"/>
    <w:rsid w:val="00680897"/>
    <w:rsid w:val="006810F2"/>
    <w:rsid w:val="0068150D"/>
    <w:rsid w:val="00694432"/>
    <w:rsid w:val="006E68D3"/>
    <w:rsid w:val="006F5E73"/>
    <w:rsid w:val="0070258E"/>
    <w:rsid w:val="00736882"/>
    <w:rsid w:val="00737EE5"/>
    <w:rsid w:val="00742966"/>
    <w:rsid w:val="007724D8"/>
    <w:rsid w:val="00786B9A"/>
    <w:rsid w:val="00794BE5"/>
    <w:rsid w:val="00796FBF"/>
    <w:rsid w:val="007C176E"/>
    <w:rsid w:val="007E7F42"/>
    <w:rsid w:val="007F274E"/>
    <w:rsid w:val="00816E76"/>
    <w:rsid w:val="00822AA4"/>
    <w:rsid w:val="008523EB"/>
    <w:rsid w:val="00897181"/>
    <w:rsid w:val="008A673C"/>
    <w:rsid w:val="008D215C"/>
    <w:rsid w:val="0090460A"/>
    <w:rsid w:val="00924C68"/>
    <w:rsid w:val="00933C7B"/>
    <w:rsid w:val="009640D1"/>
    <w:rsid w:val="00967F1A"/>
    <w:rsid w:val="0097554A"/>
    <w:rsid w:val="00A21B84"/>
    <w:rsid w:val="00A32024"/>
    <w:rsid w:val="00A54DE3"/>
    <w:rsid w:val="00A5757E"/>
    <w:rsid w:val="00A948DF"/>
    <w:rsid w:val="00AC7673"/>
    <w:rsid w:val="00AC7DB4"/>
    <w:rsid w:val="00B2431C"/>
    <w:rsid w:val="00B57BB0"/>
    <w:rsid w:val="00B6107E"/>
    <w:rsid w:val="00B6452D"/>
    <w:rsid w:val="00BA0D57"/>
    <w:rsid w:val="00BD5C3B"/>
    <w:rsid w:val="00C04584"/>
    <w:rsid w:val="00C06685"/>
    <w:rsid w:val="00C24EE5"/>
    <w:rsid w:val="00C26271"/>
    <w:rsid w:val="00CC7794"/>
    <w:rsid w:val="00CE1C17"/>
    <w:rsid w:val="00D018F7"/>
    <w:rsid w:val="00D129A7"/>
    <w:rsid w:val="00D22FEE"/>
    <w:rsid w:val="00D374C0"/>
    <w:rsid w:val="00D40032"/>
    <w:rsid w:val="00D427E4"/>
    <w:rsid w:val="00D55BFF"/>
    <w:rsid w:val="00D90547"/>
    <w:rsid w:val="00DC52E4"/>
    <w:rsid w:val="00DD5FE5"/>
    <w:rsid w:val="00DF6023"/>
    <w:rsid w:val="00DF649C"/>
    <w:rsid w:val="00E32D8C"/>
    <w:rsid w:val="00E405DD"/>
    <w:rsid w:val="00E437B4"/>
    <w:rsid w:val="00E5527D"/>
    <w:rsid w:val="00E63493"/>
    <w:rsid w:val="00E644C1"/>
    <w:rsid w:val="00EA1524"/>
    <w:rsid w:val="00EB4F0A"/>
    <w:rsid w:val="00EC00B7"/>
    <w:rsid w:val="00ED0717"/>
    <w:rsid w:val="00F5771C"/>
    <w:rsid w:val="00F60237"/>
    <w:rsid w:val="00F65768"/>
    <w:rsid w:val="00F85EC0"/>
    <w:rsid w:val="00F92488"/>
    <w:rsid w:val="00FA13E4"/>
    <w:rsid w:val="00FC7141"/>
    <w:rsid w:val="00FD452C"/>
    <w:rsid w:val="00FE3C51"/>
    <w:rsid w:val="00F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A4"/>
    <w:pPr>
      <w:ind w:left="720"/>
      <w:contextualSpacing/>
    </w:pPr>
  </w:style>
  <w:style w:type="table" w:styleId="a4">
    <w:name w:val="Table Grid"/>
    <w:basedOn w:val="a1"/>
    <w:uiPriority w:val="59"/>
    <w:rsid w:val="007E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A67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2">
    <w:name w:val="c2"/>
    <w:basedOn w:val="a"/>
    <w:rsid w:val="00BD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C3B"/>
  </w:style>
  <w:style w:type="paragraph" w:customStyle="1" w:styleId="c5">
    <w:name w:val="c5"/>
    <w:basedOn w:val="a"/>
    <w:rsid w:val="00BD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-view-moretext">
    <w:name w:val="bre-view-more__text"/>
    <w:basedOn w:val="a"/>
    <w:rsid w:val="0085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8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2023-03-31T10:58:00Z</dcterms:created>
  <dcterms:modified xsi:type="dcterms:W3CDTF">2023-12-01T17:39:00Z</dcterms:modified>
</cp:coreProperties>
</file>