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9" w:rsidRDefault="007F77D9" w:rsidP="007F77D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10A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10AC7">
        <w:rPr>
          <w:rFonts w:ascii="Times New Roman" w:hAnsi="Times New Roman" w:cs="Times New Roman"/>
          <w:sz w:val="28"/>
          <w:szCs w:val="28"/>
          <w:shd w:val="clear" w:color="auto" w:fill="FFFFFF"/>
        </w:rPr>
        <w:t>редметом школьного изучения яв</w:t>
      </w:r>
      <w:r w:rsidRPr="00410AC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ляется современный русский литературный язык,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410AC7">
        <w:rPr>
          <w:rFonts w:ascii="Times New Roman" w:hAnsi="Times New Roman" w:cs="Times New Roman"/>
          <w:sz w:val="28"/>
          <w:szCs w:val="28"/>
          <w:shd w:val="clear" w:color="auto" w:fill="FFFFFF"/>
        </w:rPr>
        <w:t>исто</w:t>
      </w:r>
      <w:r w:rsidRPr="00410AC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рия русского языка как специальная дисциплина в программу средней школы не входит. Однако учителю-словеснику в школьной практике постоянно приходится сталкиваться с такими фактами современного русского языка, объяснение которых требует знания исторической грамматики.</w:t>
      </w:r>
      <w:r w:rsidRPr="007F77D9">
        <w:rPr>
          <w:rFonts w:ascii="Times New Roman" w:hAnsi="Times New Roman" w:cs="Times New Roman"/>
          <w:sz w:val="28"/>
        </w:rPr>
        <w:t xml:space="preserve"> </w:t>
      </w:r>
    </w:p>
    <w:p w:rsidR="007F77D9" w:rsidRPr="00410AC7" w:rsidRDefault="007F77D9" w:rsidP="007F77D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При отборе материала для исторического комментирования необходимо учитывать его практическую направленность, необходимо использовать такие сведения, которые объясняют существующие сейчас орфографические, грамматические и лексические явления.</w:t>
      </w:r>
    </w:p>
    <w:p w:rsidR="0029296F" w:rsidRDefault="0029296F" w:rsidP="00820F6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противопоставленных аспекта лингвистики, синхронию и диахронию, наиболее подробно рассмотрел Фердинанд де Соссюр.</w:t>
      </w:r>
      <w:r w:rsidR="0082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Синхрония - 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 </w:t>
      </w:r>
      <w:hyperlink r:id="rId6" w:tooltip="Греческий язык" w:history="1"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греч</w:t>
        </w:r>
        <w:proofErr w:type="gramStart"/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</w:hyperlink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96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συν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овместно» и </w:t>
      </w:r>
      <w:hyperlink r:id="rId7" w:tooltip="Греческий язык" w:history="1"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греч.</w:t>
        </w:r>
      </w:hyperlink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96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χρονος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«время»)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состояние и изучение языка в определенный момент развития.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Диахрония - 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 </w:t>
      </w:r>
      <w:hyperlink r:id="rId8" w:tooltip="Греческий язык" w:history="1"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греч</w:t>
        </w:r>
        <w:proofErr w:type="gramStart"/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</w:hyperlink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96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δια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ерез, сквозь» и </w:t>
      </w:r>
      <w:hyperlink r:id="rId9" w:tooltip="Греческий язык" w:history="1">
        <w:r w:rsidRPr="002929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греч.</w:t>
        </w:r>
      </w:hyperlink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296F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χρονος</w:t>
      </w:r>
      <w:r w:rsidRPr="00292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«время»)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рассмотрение языковой системы и языковых явлений в их историч</w:t>
      </w:r>
      <w:r w:rsidR="00820F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развитии.</w:t>
      </w:r>
      <w:r w:rsidR="00820F63" w:rsidRPr="00820F63">
        <w:rPr>
          <w:sz w:val="28"/>
        </w:rPr>
        <w:t xml:space="preserve"> </w:t>
      </w:r>
      <w:r w:rsidR="00820F63" w:rsidRPr="00820F63">
        <w:rPr>
          <w:rFonts w:ascii="Times New Roman" w:hAnsi="Times New Roman" w:cs="Times New Roman"/>
          <w:sz w:val="28"/>
        </w:rPr>
        <w:t>Школьные учебники предполагают синхроническое рассмотрение языка, а значит, предъявление учебного материала на уровне сформированной нормы</w:t>
      </w:r>
      <w:r w:rsidR="00820F63">
        <w:rPr>
          <w:rFonts w:ascii="Times New Roman" w:hAnsi="Times New Roman" w:cs="Times New Roman"/>
          <w:sz w:val="28"/>
        </w:rPr>
        <w:t xml:space="preserve">. </w:t>
      </w:r>
      <w:r w:rsidR="00CF51A5">
        <w:rPr>
          <w:rFonts w:ascii="Times New Roman" w:hAnsi="Times New Roman" w:cs="Times New Roman"/>
          <w:sz w:val="28"/>
        </w:rPr>
        <w:t xml:space="preserve">Но </w:t>
      </w:r>
      <w:r w:rsidR="00820F63">
        <w:rPr>
          <w:rFonts w:ascii="Times New Roman" w:hAnsi="Times New Roman" w:cs="Times New Roman"/>
          <w:sz w:val="28"/>
        </w:rPr>
        <w:t xml:space="preserve">чтобы понять динамику языковых явлений, ученые  - лингвисты предполагают диахронический подход к изучению языка. </w:t>
      </w:r>
      <w:r w:rsidR="0039253B">
        <w:rPr>
          <w:rFonts w:ascii="Times New Roman" w:hAnsi="Times New Roman" w:cs="Times New Roman"/>
          <w:sz w:val="28"/>
        </w:rPr>
        <w:t xml:space="preserve">Это позволяет выявить особенности динамики языковых явлений и их закономерности, понять, что современные нормы языка являются результатом длительного процесса развития и совершенствования. </w:t>
      </w:r>
    </w:p>
    <w:p w:rsidR="00A55D09" w:rsidRPr="00B75685" w:rsidRDefault="00912888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исторических справок и исторического комментирования</w:t>
      </w:r>
      <w:r w:rsidR="00A55D09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83D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и во внеурочной деятельности 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созданию проблемной ситуации, активизирует познавательную деятельность обучающихся, показывает язык как развивающуюся систему, повышает и</w:t>
      </w:r>
      <w:r w:rsidR="00076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нтерес к изучению родного языка, помогает </w:t>
      </w:r>
      <w:proofErr w:type="gramStart"/>
      <w:r w:rsidR="00076DF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076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прочно усвоить современные нормы. </w:t>
      </w:r>
    </w:p>
    <w:p w:rsidR="00912888" w:rsidRPr="00B75685" w:rsidRDefault="00912888" w:rsidP="008D3ED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каким же историческим справкам </w:t>
      </w:r>
      <w:r w:rsidR="006B4B8E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обратиться при изучении </w:t>
      </w:r>
      <w:r w:rsidR="001534A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курса морфологии?</w:t>
      </w:r>
    </w:p>
    <w:p w:rsidR="005918DA" w:rsidRPr="00B75685" w:rsidRDefault="00245838" w:rsidP="00B7568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5918DA" w:rsidRPr="00B756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атегория числа</w:t>
      </w:r>
    </w:p>
    <w:p w:rsidR="001B56D5" w:rsidRPr="00B75685" w:rsidRDefault="001B56D5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 категории числа можно предложить следующ</w:t>
      </w:r>
      <w:r w:rsidR="00E1309E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задачу.  Даны слова в форме множественного числа: волки, топоры, берега, рукава. Почему у одних существительных окончание </w:t>
      </w:r>
      <w:proofErr w:type="gramStart"/>
      <w:r w:rsidR="00E1309E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–и</w:t>
      </w:r>
      <w:proofErr w:type="gramEnd"/>
      <w:r w:rsidR="00E1309E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, -ы, а у других – а?</w:t>
      </w:r>
    </w:p>
    <w:p w:rsidR="00E1309E" w:rsidRPr="00B75685" w:rsidRDefault="00E1309E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Ребятам интересно будет узнать, что в древнерусском языке </w:t>
      </w:r>
      <w:r w:rsidR="00826AB7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формами единственного </w:t>
      </w:r>
      <w:r w:rsidR="00826AB7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и мно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жественного числа </w:t>
      </w:r>
      <w:r w:rsidR="00826AB7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существовали формы двойственного числа. </w:t>
      </w:r>
      <w:r w:rsidR="0055705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предметов два, то слово, обозначающ</w:t>
      </w:r>
      <w:r w:rsidR="00AC159C">
        <w:rPr>
          <w:rFonts w:ascii="Times New Roman" w:hAnsi="Times New Roman" w:cs="Times New Roman"/>
          <w:sz w:val="28"/>
          <w:szCs w:val="28"/>
          <w:shd w:val="clear" w:color="auto" w:fill="FFFFFF"/>
        </w:rPr>
        <w:t>ее пару предметов, употреблялось</w:t>
      </w:r>
      <w:r w:rsidR="0055705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двойственном числе. Слова в форме двойственно</w:t>
      </w:r>
      <w:r w:rsidR="00AC159C">
        <w:rPr>
          <w:rFonts w:ascii="Times New Roman" w:hAnsi="Times New Roman" w:cs="Times New Roman"/>
          <w:sz w:val="28"/>
          <w:szCs w:val="28"/>
          <w:shd w:val="clear" w:color="auto" w:fill="FFFFFF"/>
        </w:rPr>
        <w:t>го числа чаще всего использовались</w:t>
      </w:r>
      <w:r w:rsidR="0055705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обозначении парных предметов. 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Обломки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двойственного числа мы можем наблюдать в русском языке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6AB7" w:rsidRPr="00B75685" w:rsidTr="00826AB7">
        <w:tc>
          <w:tcPr>
            <w:tcW w:w="2392" w:type="dxa"/>
          </w:tcPr>
          <w:p w:rsidR="00826AB7" w:rsidRPr="00B75685" w:rsidRDefault="00826AB7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Язык</w:t>
            </w:r>
          </w:p>
        </w:tc>
        <w:tc>
          <w:tcPr>
            <w:tcW w:w="2393" w:type="dxa"/>
          </w:tcPr>
          <w:p w:rsidR="00826AB7" w:rsidRPr="00B75685" w:rsidRDefault="00826AB7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</w:t>
            </w:r>
            <w:proofErr w:type="gram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spellEnd"/>
            <w:proofErr w:type="gramEnd"/>
          </w:p>
        </w:tc>
        <w:tc>
          <w:tcPr>
            <w:tcW w:w="2393" w:type="dxa"/>
          </w:tcPr>
          <w:p w:rsidR="00826AB7" w:rsidRPr="00B75685" w:rsidRDefault="00826AB7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</w:t>
            </w:r>
            <w:proofErr w:type="gram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spellEnd"/>
            <w:proofErr w:type="gramEnd"/>
          </w:p>
        </w:tc>
        <w:tc>
          <w:tcPr>
            <w:tcW w:w="2393" w:type="dxa"/>
          </w:tcPr>
          <w:p w:rsidR="00826AB7" w:rsidRPr="00B75685" w:rsidRDefault="00826AB7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</w:t>
            </w:r>
            <w:proofErr w:type="gramStart"/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.ч</w:t>
            </w:r>
            <w:proofErr w:type="spellEnd"/>
            <w:proofErr w:type="gramEnd"/>
          </w:p>
        </w:tc>
      </w:tr>
      <w:tr w:rsidR="00826AB7" w:rsidRPr="00B75685" w:rsidTr="00B6203F">
        <w:trPr>
          <w:trHeight w:val="1775"/>
        </w:trPr>
        <w:tc>
          <w:tcPr>
            <w:tcW w:w="2392" w:type="dxa"/>
          </w:tcPr>
          <w:p w:rsidR="00826AB7" w:rsidRPr="00B75685" w:rsidRDefault="00245838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26AB7"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ревнерусский</w:t>
            </w: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язык</w:t>
            </w:r>
          </w:p>
        </w:tc>
        <w:tc>
          <w:tcPr>
            <w:tcW w:w="2393" w:type="dxa"/>
          </w:tcPr>
          <w:p w:rsidR="00826AB7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оухо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бокъ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рогъ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рыба</w:t>
            </w:r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рука</w:t>
            </w:r>
          </w:p>
        </w:tc>
        <w:tc>
          <w:tcPr>
            <w:tcW w:w="2393" w:type="dxa"/>
          </w:tcPr>
          <w:p w:rsidR="00826AB7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оуши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бока</w:t>
            </w:r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рога</w:t>
            </w:r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рыб</w:t>
            </w:r>
            <w:r w:rsidRPr="00B756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ѣ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color w:val="333333"/>
                <w:sz w:val="28"/>
                <w:szCs w:val="28"/>
                <w:shd w:val="clear" w:color="auto" w:fill="FFFFFF"/>
              </w:rPr>
              <w:t>руц</w:t>
            </w:r>
            <w:r w:rsidRPr="00B756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ѣ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826AB7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оушеса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боцы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рози</w:t>
            </w:r>
            <w:proofErr w:type="spellEnd"/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рыбы</w:t>
            </w:r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  <w:t>руки</w:t>
            </w:r>
          </w:p>
          <w:p w:rsidR="00B6203F" w:rsidRPr="00B75685" w:rsidRDefault="00B6203F" w:rsidP="00B75685">
            <w:pPr>
              <w:rPr>
                <w:rFonts w:ascii="Pochaevsk ieUcs" w:hAnsi="Pochaevsk ieUcs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26AB7" w:rsidRPr="00B75685" w:rsidTr="00826AB7">
        <w:tc>
          <w:tcPr>
            <w:tcW w:w="2392" w:type="dxa"/>
          </w:tcPr>
          <w:p w:rsidR="00826AB7" w:rsidRPr="00B75685" w:rsidRDefault="00245838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Современный русский язык</w:t>
            </w:r>
          </w:p>
        </w:tc>
        <w:tc>
          <w:tcPr>
            <w:tcW w:w="2393" w:type="dxa"/>
          </w:tcPr>
          <w:p w:rsidR="00826AB7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бок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рыба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рука</w:t>
            </w:r>
          </w:p>
        </w:tc>
        <w:tc>
          <w:tcPr>
            <w:tcW w:w="2393" w:type="dxa"/>
          </w:tcPr>
          <w:p w:rsidR="00826AB7" w:rsidRPr="00B75685" w:rsidRDefault="00826AB7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826AB7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уши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бока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рога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рыбы</w:t>
            </w:r>
          </w:p>
          <w:p w:rsidR="0085070F" w:rsidRPr="00B75685" w:rsidRDefault="0085070F" w:rsidP="00B756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5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руки</w:t>
            </w:r>
          </w:p>
        </w:tc>
      </w:tr>
    </w:tbl>
    <w:p w:rsidR="00826AB7" w:rsidRPr="00B75685" w:rsidRDefault="00826AB7" w:rsidP="00B7568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888" w:rsidRPr="00B75685" w:rsidRDefault="00A91CFC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Делается вывод, что в современном русском языке сейчас некоторые формы двойственного числа используются как формы множественного числа: </w:t>
      </w:r>
      <w:r w:rsidRPr="00CF51A5">
        <w:rPr>
          <w:rFonts w:ascii="Times New Roman" w:hAnsi="Times New Roman" w:cs="Times New Roman"/>
          <w:b/>
          <w:bCs/>
          <w:i/>
          <w:color w:val="242F33"/>
          <w:spacing w:val="2"/>
          <w:sz w:val="28"/>
          <w:szCs w:val="28"/>
          <w:shd w:val="clear" w:color="auto" w:fill="FFFFFF"/>
        </w:rPr>
        <w:t>рога, бока, уши, а также  глаза, берега, рукава и т.п.</w:t>
      </w:r>
      <w:r w:rsidRPr="00B75685">
        <w:rPr>
          <w:rFonts w:ascii="Times New Roman" w:hAnsi="Times New Roman" w:cs="Times New Roman"/>
          <w:bCs/>
          <w:i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720E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этих древних форм остались 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другие </w:t>
      </w:r>
      <w:r w:rsidR="007720E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следы</w:t>
      </w:r>
      <w:r w:rsidR="0003383D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Слова двоюродный, обоюдоострый, воочию содержат обломки форм двойственного числа: </w:t>
      </w:r>
      <w:r w:rsidR="0003383D" w:rsidRPr="00CF51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двою, </w:t>
      </w:r>
      <w:proofErr w:type="spellStart"/>
      <w:r w:rsidR="0003383D" w:rsidRPr="00CF51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обою</w:t>
      </w:r>
      <w:proofErr w:type="spellEnd"/>
      <w:r w:rsidR="0003383D" w:rsidRPr="00CF51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="0003383D" w:rsidRPr="00CF51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очию</w:t>
      </w:r>
      <w:proofErr w:type="spellEnd"/>
      <w:r w:rsidR="0003383D" w:rsidRPr="00CF51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03383D" w:rsidRPr="00B756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3383D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45838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есть языки, например, иврит</w:t>
      </w:r>
      <w:r w:rsidR="00375C37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форма двойственного числа сохранилась. </w:t>
      </w:r>
    </w:p>
    <w:p w:rsidR="00912888" w:rsidRPr="00B75685" w:rsidRDefault="00B6203F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A91CFC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анализа таблицы предлагается следующее задание: п</w:t>
      </w:r>
      <w:r w:rsidR="0003383D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читайте предложения. Почему писатели 1 половины 19 века используют в своих произведениях форму </w:t>
      </w:r>
      <w:r w:rsidR="00EC442B" w:rsidRPr="00B756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«плеча»</w:t>
      </w:r>
      <w:r w:rsidR="00EC442B"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12888" w:rsidRPr="00B75685" w:rsidRDefault="00375C37" w:rsidP="00B756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«Умыть лицо, плеча и груди»  (А.С. Пушкин "Евгений Онегин").</w:t>
      </w:r>
    </w:p>
    <w:p w:rsidR="00375C37" w:rsidRPr="00B75685" w:rsidRDefault="00375C37" w:rsidP="00B7568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6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Уже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стул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которым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вздумал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 было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защищаться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, был вырван крепостными людьми из рук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его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уже, зажмурив глаза, ни </w:t>
      </w:r>
      <w:proofErr w:type="gramStart"/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жив</w:t>
      </w:r>
      <w:proofErr w:type="gramEnd"/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мертв,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 готовился отведать черкесского чубука своего хозяина, и бог знает чего бы ни случилось с </w:t>
      </w:r>
      <w:r w:rsidRPr="00B756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ним</w:t>
      </w:r>
      <w:r w:rsidRPr="00B75685">
        <w:rPr>
          <w:rFonts w:ascii="Times New Roman" w:hAnsi="Times New Roman" w:cs="Times New Roman"/>
          <w:sz w:val="28"/>
          <w:szCs w:val="28"/>
          <w:shd w:val="clear" w:color="auto" w:fill="FFFFFF"/>
        </w:rPr>
        <w:t>; но судьбам угодно было спасти бока, плеча и все благовоспитанные части нашего героя.» (Н.В. Гоголь «Мертвые души»)</w:t>
      </w:r>
    </w:p>
    <w:p w:rsidR="007F77D9" w:rsidRDefault="007F77D9" w:rsidP="00B75685">
      <w:pPr>
        <w:rPr>
          <w:rFonts w:ascii="Times New Roman" w:hAnsi="Times New Roman" w:cs="Times New Roman"/>
          <w:b/>
          <w:sz w:val="28"/>
          <w:szCs w:val="28"/>
        </w:rPr>
      </w:pPr>
    </w:p>
    <w:p w:rsidR="00912888" w:rsidRPr="00B75685" w:rsidRDefault="005918DA" w:rsidP="00B75685">
      <w:pPr>
        <w:rPr>
          <w:rFonts w:ascii="Times New Roman" w:hAnsi="Times New Roman" w:cs="Times New Roman"/>
          <w:b/>
          <w:sz w:val="28"/>
          <w:szCs w:val="28"/>
        </w:rPr>
      </w:pPr>
      <w:r w:rsidRPr="00B75685">
        <w:rPr>
          <w:rFonts w:ascii="Times New Roman" w:hAnsi="Times New Roman" w:cs="Times New Roman"/>
          <w:b/>
          <w:sz w:val="28"/>
          <w:szCs w:val="28"/>
        </w:rPr>
        <w:lastRenderedPageBreak/>
        <w:t>Категория падежа</w:t>
      </w:r>
    </w:p>
    <w:p w:rsidR="00076DF7" w:rsidRDefault="00076DF7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категории падежа можно предложить познакомиться с этимологией названия падежей и на основе этого решить некоторые лингвистические задачи. </w:t>
      </w:r>
    </w:p>
    <w:p w:rsidR="00E75FF6" w:rsidRPr="00B75685" w:rsidRDefault="008C32F4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Названия падежей и само слово </w:t>
      </w:r>
      <w:r w:rsidRPr="00B75685">
        <w:rPr>
          <w:rFonts w:ascii="Times New Roman" w:hAnsi="Times New Roman" w:cs="Times New Roman"/>
          <w:i/>
          <w:sz w:val="28"/>
          <w:szCs w:val="28"/>
        </w:rPr>
        <w:t>падеж</w:t>
      </w:r>
      <w:r w:rsidR="00A91CFC" w:rsidRPr="00B75685">
        <w:rPr>
          <w:rFonts w:ascii="Times New Roman" w:hAnsi="Times New Roman" w:cs="Times New Roman"/>
          <w:sz w:val="28"/>
          <w:szCs w:val="28"/>
        </w:rPr>
        <w:t xml:space="preserve"> было заимствовано из латинского языка, а в латынь – из древнегреческого</w:t>
      </w:r>
      <w:r w:rsidRPr="00B75685">
        <w:rPr>
          <w:rFonts w:ascii="Times New Roman" w:hAnsi="Times New Roman" w:cs="Times New Roman"/>
          <w:sz w:val="28"/>
          <w:szCs w:val="28"/>
        </w:rPr>
        <w:t>. В Древней Греции люди играли в «кости» - кубики, на сторонах которых были «очки» от 1 до 6. Греки сравнивали стороны игрального кубика с падежными формами. Падение брошенной кости той или иной стороной игральной</w:t>
      </w:r>
      <w:r w:rsidRPr="00B75685">
        <w:rPr>
          <w:rFonts w:ascii="Times New Roman" w:hAnsi="Times New Roman" w:cs="Times New Roman"/>
          <w:sz w:val="28"/>
          <w:szCs w:val="28"/>
        </w:rPr>
        <w:tab/>
        <w:t xml:space="preserve"> кости греки называли </w:t>
      </w:r>
      <w:r w:rsidRPr="00B75685">
        <w:rPr>
          <w:rFonts w:ascii="Times New Roman" w:hAnsi="Times New Roman" w:cs="Times New Roman"/>
          <w:sz w:val="28"/>
          <w:szCs w:val="28"/>
          <w:lang w:val="en-US"/>
        </w:rPr>
        <w:t>ptosis</w:t>
      </w:r>
      <w:r w:rsidRPr="00B75685">
        <w:rPr>
          <w:rFonts w:ascii="Times New Roman" w:hAnsi="Times New Roman" w:cs="Times New Roman"/>
          <w:sz w:val="28"/>
          <w:szCs w:val="28"/>
        </w:rPr>
        <w:t xml:space="preserve"> (падение). Именно так, переводом с греческого языка, словом </w:t>
      </w:r>
      <w:r w:rsidRPr="00B75685">
        <w:rPr>
          <w:rFonts w:ascii="Times New Roman" w:hAnsi="Times New Roman" w:cs="Times New Roman"/>
          <w:i/>
          <w:sz w:val="28"/>
          <w:szCs w:val="28"/>
        </w:rPr>
        <w:t xml:space="preserve">падение </w:t>
      </w:r>
      <w:r w:rsidRPr="00B75685">
        <w:rPr>
          <w:rFonts w:ascii="Times New Roman" w:hAnsi="Times New Roman" w:cs="Times New Roman"/>
          <w:sz w:val="28"/>
          <w:szCs w:val="28"/>
        </w:rPr>
        <w:t xml:space="preserve"> и обозначался до 16 века термин «падеж». </w:t>
      </w:r>
    </w:p>
    <w:p w:rsidR="00A91CFC" w:rsidRPr="00B75685" w:rsidRDefault="00A91CFC" w:rsidP="00B7568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bCs/>
          <w:color w:val="000000"/>
          <w:sz w:val="28"/>
          <w:szCs w:val="28"/>
        </w:rPr>
        <w:t>Этимология названия падежей</w:t>
      </w:r>
    </w:p>
    <w:p w:rsidR="005918DA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685">
        <w:rPr>
          <w:rFonts w:ascii="Times New Roman" w:hAnsi="Times New Roman" w:cs="Times New Roman"/>
          <w:bCs/>
          <w:iCs/>
          <w:sz w:val="28"/>
          <w:szCs w:val="28"/>
        </w:rPr>
        <w:t>Именительный</w:t>
      </w:r>
      <w:r w:rsidRPr="00B75685">
        <w:rPr>
          <w:rFonts w:ascii="Times New Roman" w:hAnsi="Times New Roman" w:cs="Times New Roman"/>
          <w:sz w:val="28"/>
          <w:szCs w:val="28"/>
        </w:rPr>
        <w:t> — начальная форма для наименов</w:t>
      </w:r>
      <w:r w:rsidR="008C32F4" w:rsidRPr="00B75685">
        <w:rPr>
          <w:rFonts w:ascii="Times New Roman" w:hAnsi="Times New Roman" w:cs="Times New Roman"/>
          <w:sz w:val="28"/>
          <w:szCs w:val="28"/>
        </w:rPr>
        <w:t>ания предметов ("имя" предмета), т.е. падеж, который просто что-либо или кого-то называет, именует.</w:t>
      </w:r>
      <w:proofErr w:type="gramEnd"/>
      <w:r w:rsidR="008C32F4" w:rsidRPr="00B75685">
        <w:rPr>
          <w:rFonts w:ascii="Times New Roman" w:hAnsi="Times New Roman" w:cs="Times New Roman"/>
          <w:sz w:val="28"/>
          <w:szCs w:val="28"/>
        </w:rPr>
        <w:t xml:space="preserve"> Впервые это название употребил </w:t>
      </w:r>
      <w:proofErr w:type="spellStart"/>
      <w:r w:rsidR="008C32F4" w:rsidRPr="00B75685">
        <w:rPr>
          <w:rFonts w:ascii="Times New Roman" w:hAnsi="Times New Roman" w:cs="Times New Roman"/>
          <w:sz w:val="28"/>
          <w:szCs w:val="28"/>
        </w:rPr>
        <w:t>Мелентий</w:t>
      </w:r>
      <w:proofErr w:type="spellEnd"/>
      <w:r w:rsidR="008C32F4" w:rsidRPr="00B75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2F4" w:rsidRPr="00B75685">
        <w:rPr>
          <w:rFonts w:ascii="Times New Roman" w:hAnsi="Times New Roman" w:cs="Times New Roman"/>
          <w:sz w:val="28"/>
          <w:szCs w:val="28"/>
        </w:rPr>
        <w:t>Смотрицкий</w:t>
      </w:r>
      <w:proofErr w:type="spellEnd"/>
      <w:r w:rsidR="008C32F4" w:rsidRPr="00B75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8DA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bCs/>
          <w:iCs/>
          <w:sz w:val="28"/>
          <w:szCs w:val="28"/>
        </w:rPr>
        <w:t>Родительный</w:t>
      </w:r>
      <w:r w:rsidRPr="00B75685">
        <w:rPr>
          <w:rFonts w:ascii="Times New Roman" w:hAnsi="Times New Roman" w:cs="Times New Roman"/>
          <w:sz w:val="28"/>
          <w:szCs w:val="28"/>
        </w:rPr>
        <w:t> — буквально "полученный с рождения", потому что родительный падеж без предлога при существительном очень часто обозначает лицо, являющееся родителем, создателем, владельцем (сын Ивана, дом отца).</w:t>
      </w:r>
    </w:p>
    <w:p w:rsidR="005918DA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bCs/>
          <w:iCs/>
          <w:sz w:val="28"/>
          <w:szCs w:val="28"/>
        </w:rPr>
        <w:t>Дательный</w:t>
      </w:r>
      <w:r w:rsidRPr="00B75685">
        <w:rPr>
          <w:rFonts w:ascii="Times New Roman" w:hAnsi="Times New Roman" w:cs="Times New Roman"/>
          <w:sz w:val="28"/>
          <w:szCs w:val="28"/>
        </w:rPr>
        <w:t> — от слова "дать" — название адресата, то есть имя лица, которому дают.</w:t>
      </w:r>
      <w:r w:rsidR="008C32F4" w:rsidRPr="00B75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DA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bCs/>
          <w:iCs/>
          <w:sz w:val="28"/>
          <w:szCs w:val="28"/>
        </w:rPr>
        <w:t>Винительный</w:t>
      </w:r>
      <w:r w:rsidRPr="00B75685">
        <w:rPr>
          <w:rFonts w:ascii="Times New Roman" w:hAnsi="Times New Roman" w:cs="Times New Roman"/>
          <w:sz w:val="28"/>
          <w:szCs w:val="28"/>
        </w:rPr>
        <w:t> — объект действия, обозначенный существительным, является причиной, вызывающей само действие (читать</w:t>
      </w:r>
      <w:r w:rsidR="00A91CFC" w:rsidRPr="00B75685">
        <w:rPr>
          <w:rFonts w:ascii="Times New Roman" w:hAnsi="Times New Roman" w:cs="Times New Roman"/>
          <w:sz w:val="28"/>
          <w:szCs w:val="28"/>
        </w:rPr>
        <w:t xml:space="preserve"> книгу). "Вина" — "причина" (в древнерус</w:t>
      </w:r>
      <w:r w:rsidRPr="00B75685">
        <w:rPr>
          <w:rFonts w:ascii="Times New Roman" w:hAnsi="Times New Roman" w:cs="Times New Roman"/>
          <w:sz w:val="28"/>
          <w:szCs w:val="28"/>
        </w:rPr>
        <w:t>ском языке).</w:t>
      </w:r>
    </w:p>
    <w:p w:rsidR="005918DA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bCs/>
          <w:iCs/>
          <w:sz w:val="28"/>
          <w:szCs w:val="28"/>
        </w:rPr>
        <w:t>Творительный</w:t>
      </w:r>
      <w:r w:rsidRPr="00B75685">
        <w:rPr>
          <w:rFonts w:ascii="Times New Roman" w:hAnsi="Times New Roman" w:cs="Times New Roman"/>
          <w:sz w:val="28"/>
          <w:szCs w:val="28"/>
        </w:rPr>
        <w:t> — от глагола "творить", так как одним из основных его значений является значение орудия действия (резать ножом).</w:t>
      </w:r>
    </w:p>
    <w:p w:rsidR="00B75685" w:rsidRPr="00B75685" w:rsidRDefault="005918DA" w:rsidP="00076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bCs/>
          <w:iCs/>
          <w:sz w:val="28"/>
          <w:szCs w:val="28"/>
        </w:rPr>
        <w:t>Предложный</w:t>
      </w:r>
      <w:r w:rsidRPr="00B75685">
        <w:rPr>
          <w:rFonts w:ascii="Times New Roman" w:hAnsi="Times New Roman" w:cs="Times New Roman"/>
          <w:sz w:val="28"/>
          <w:szCs w:val="28"/>
        </w:rPr>
        <w:t> — название введено М. Ломоносовым; этот падеж употребляется с предлогами.</w:t>
      </w:r>
    </w:p>
    <w:p w:rsidR="00E75FF6" w:rsidRPr="00B75685" w:rsidRDefault="00E75FF6" w:rsidP="00B756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6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DF7">
        <w:rPr>
          <w:rFonts w:ascii="Times New Roman" w:hAnsi="Times New Roman" w:cs="Times New Roman"/>
          <w:color w:val="000000"/>
          <w:sz w:val="28"/>
          <w:szCs w:val="28"/>
        </w:rPr>
        <w:t>На основании приведенных примеров и анализа названий падежей установите, что могли обозначать древнерусские падежи, которых нет  в русском языке, - местный</w:t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и звательный:</w:t>
      </w:r>
    </w:p>
    <w:p w:rsidR="00E75FF6" w:rsidRPr="00B75685" w:rsidRDefault="00B75685" w:rsidP="00B7568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Родился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Новгород</w:t>
      </w:r>
      <w:r w:rsidRPr="00B7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ѣ</w:t>
      </w:r>
      <w:proofErr w:type="spell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у Ярослава </w:t>
      </w:r>
      <w:proofErr w:type="spellStart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сын</w:t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>ъ</w:t>
      </w:r>
      <w:proofErr w:type="spell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FF6" w:rsidRPr="00B75685" w:rsidRDefault="00B75685" w:rsidP="00B7568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Бысть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пожаръ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великъ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Кыев</w:t>
      </w:r>
      <w:r w:rsidRPr="00B7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ѣ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B7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ѣ</w:t>
      </w:r>
      <w:proofErr w:type="spell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FF6" w:rsidRPr="00B75685" w:rsidRDefault="00E75FF6" w:rsidP="00B7568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Господи, </w:t>
      </w:r>
      <w:proofErr w:type="gram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Иисусе</w:t>
      </w:r>
      <w:proofErr w:type="gram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Христе, Сыне Божий, помилуй меня грешного.</w:t>
      </w:r>
    </w:p>
    <w:p w:rsidR="00E75FF6" w:rsidRPr="00B75685" w:rsidRDefault="00B75685" w:rsidP="00B7568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Приди ко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мн</w:t>
      </w:r>
      <w:r w:rsidRPr="00B7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ѣ</w:t>
      </w:r>
      <w:proofErr w:type="spell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брате</w:t>
      </w:r>
      <w:proofErr w:type="gram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Московъ</w:t>
      </w:r>
      <w:proofErr w:type="spellEnd"/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5FF6" w:rsidRPr="00B75685" w:rsidRDefault="00E75FF6" w:rsidP="00B7568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75685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древнерусском языке </w:t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у существительных была  звательная форма. Найдите </w:t>
      </w:r>
      <w:r w:rsidR="00434E2C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и подчеркните </w:t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>в примерах эту форму, учитывая, что термин «звательная» образован от глагола «звать».</w:t>
      </w:r>
      <w:r w:rsidR="00434E2C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Как в </w:t>
      </w:r>
      <w:r w:rsidR="00B75685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 русском языке </w:t>
      </w:r>
      <w:r w:rsidR="00434E2C" w:rsidRPr="00B75685">
        <w:rPr>
          <w:rFonts w:ascii="Times New Roman" w:hAnsi="Times New Roman" w:cs="Times New Roman"/>
          <w:color w:val="000000"/>
          <w:sz w:val="28"/>
          <w:szCs w:val="28"/>
        </w:rPr>
        <w:t>называется подчеркнутая форма?</w:t>
      </w:r>
    </w:p>
    <w:p w:rsidR="00E75FF6" w:rsidRPr="00B75685" w:rsidRDefault="00B75685" w:rsidP="00B756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«Что тебе надобно, старче?» («Сказка о рыбаке и рыбке»</w:t>
      </w:r>
      <w:r w:rsidR="00CF5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CF5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Пушкин)</w:t>
      </w:r>
    </w:p>
    <w:p w:rsidR="00E75FF6" w:rsidRPr="00B75685" w:rsidRDefault="00255E9E" w:rsidP="00B756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«Ты, о</w:t>
      </w:r>
      <w:r w:rsidR="00E75FF6" w:rsidRPr="00B75685">
        <w:rPr>
          <w:rFonts w:ascii="Times New Roman" w:hAnsi="Times New Roman" w:cs="Times New Roman"/>
          <w:color w:val="000000"/>
          <w:sz w:val="28"/>
          <w:szCs w:val="28"/>
        </w:rPr>
        <w:t>тче патриарх,  вы все бояре, обнажена душа моя пред вами…» («Борис Годунов» А.С. Пушкин)</w:t>
      </w:r>
    </w:p>
    <w:p w:rsidR="00E75FF6" w:rsidRPr="00B75685" w:rsidRDefault="00E75FF6" w:rsidP="00B75685">
      <w:pPr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3.   Изумился князь </w:t>
      </w:r>
      <w:proofErr w:type="spellStart"/>
      <w:r w:rsidRPr="00B75685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B75685">
        <w:rPr>
          <w:rFonts w:ascii="Times New Roman" w:hAnsi="Times New Roman" w:cs="Times New Roman"/>
          <w:sz w:val="28"/>
          <w:szCs w:val="28"/>
        </w:rPr>
        <w:t>.</w:t>
      </w:r>
    </w:p>
    <w:p w:rsidR="00E75FF6" w:rsidRPr="00B75685" w:rsidRDefault="00E75FF6" w:rsidP="00B75685">
      <w:pPr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  «Ну, спасибо, — молвил он, —</w:t>
      </w:r>
    </w:p>
    <w:p w:rsidR="00E75FF6" w:rsidRPr="00B75685" w:rsidRDefault="00E75FF6" w:rsidP="00B75685">
      <w:pPr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  Ай да лебедь — дай ей</w:t>
      </w:r>
      <w:r w:rsidR="00434E2C" w:rsidRPr="00B75685">
        <w:rPr>
          <w:rFonts w:ascii="Times New Roman" w:hAnsi="Times New Roman" w:cs="Times New Roman"/>
          <w:sz w:val="28"/>
          <w:szCs w:val="28"/>
        </w:rPr>
        <w:t>, Б</w:t>
      </w:r>
      <w:r w:rsidRPr="00B75685">
        <w:rPr>
          <w:rFonts w:ascii="Times New Roman" w:hAnsi="Times New Roman" w:cs="Times New Roman"/>
          <w:sz w:val="28"/>
          <w:szCs w:val="28"/>
        </w:rPr>
        <w:t>оже,</w:t>
      </w:r>
    </w:p>
    <w:p w:rsidR="00434E2C" w:rsidRPr="00B75685" w:rsidRDefault="00E75FF6" w:rsidP="00B75685">
      <w:pPr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  Что и мне, веселье то же».</w:t>
      </w:r>
      <w:r w:rsidR="00434E2C" w:rsidRPr="00B75685">
        <w:rPr>
          <w:rFonts w:ascii="Times New Roman" w:hAnsi="Times New Roman" w:cs="Times New Roman"/>
          <w:sz w:val="28"/>
          <w:szCs w:val="28"/>
        </w:rPr>
        <w:t xml:space="preserve"> («Сказка о царе </w:t>
      </w:r>
      <w:proofErr w:type="spellStart"/>
      <w:r w:rsidR="00434E2C" w:rsidRPr="00B7568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434E2C" w:rsidRPr="00B75685">
        <w:rPr>
          <w:rFonts w:ascii="Times New Roman" w:hAnsi="Times New Roman" w:cs="Times New Roman"/>
          <w:sz w:val="28"/>
          <w:szCs w:val="28"/>
        </w:rPr>
        <w:t>», А.С. Пушкин)</w:t>
      </w:r>
    </w:p>
    <w:p w:rsidR="00434E2C" w:rsidRPr="00B75685" w:rsidRDefault="00E75FF6" w:rsidP="00B756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4. «Братия и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друж</w:t>
      </w:r>
      <w:r w:rsidR="007E3A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685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Луце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ж бы</w:t>
      </w:r>
      <w:proofErr w:type="gram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потяту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быти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неже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полонену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5685">
        <w:rPr>
          <w:rFonts w:ascii="Times New Roman" w:hAnsi="Times New Roman" w:cs="Times New Roman"/>
          <w:color w:val="000000"/>
          <w:sz w:val="28"/>
          <w:szCs w:val="28"/>
        </w:rPr>
        <w:t>быти</w:t>
      </w:r>
      <w:proofErr w:type="spellEnd"/>
      <w:r w:rsidRPr="00B75685">
        <w:rPr>
          <w:rFonts w:ascii="Times New Roman" w:hAnsi="Times New Roman" w:cs="Times New Roman"/>
          <w:color w:val="000000"/>
          <w:sz w:val="28"/>
          <w:szCs w:val="28"/>
        </w:rPr>
        <w:t>…» («Слово о полку Игореве»).</w:t>
      </w:r>
    </w:p>
    <w:p w:rsidR="00434E2C" w:rsidRDefault="00434E2C" w:rsidP="00B75685">
      <w:pPr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r w:rsidRPr="00B75685">
        <w:rPr>
          <w:rFonts w:ascii="Times New Roman" w:hAnsi="Times New Roman" w:cs="Times New Roman"/>
          <w:sz w:val="28"/>
          <w:szCs w:val="28"/>
        </w:rPr>
        <w:t xml:space="preserve">«До чего язык не договорится! </w:t>
      </w:r>
      <w:proofErr w:type="spellStart"/>
      <w:r w:rsidRPr="00B75685">
        <w:rPr>
          <w:rFonts w:ascii="Times New Roman" w:hAnsi="Times New Roman" w:cs="Times New Roman"/>
          <w:sz w:val="28"/>
          <w:szCs w:val="28"/>
        </w:rPr>
        <w:t>Языце</w:t>
      </w:r>
      <w:proofErr w:type="spellEnd"/>
      <w:r w:rsidRPr="00B75685">
        <w:rPr>
          <w:rFonts w:ascii="Times New Roman" w:hAnsi="Times New Roman" w:cs="Times New Roman"/>
          <w:sz w:val="28"/>
          <w:szCs w:val="28"/>
        </w:rPr>
        <w:t xml:space="preserve">, супостате, губителю </w:t>
      </w:r>
      <w:proofErr w:type="gramStart"/>
      <w:r w:rsidRPr="00B7568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75685">
        <w:rPr>
          <w:rFonts w:ascii="Times New Roman" w:hAnsi="Times New Roman" w:cs="Times New Roman"/>
          <w:sz w:val="28"/>
          <w:szCs w:val="28"/>
        </w:rPr>
        <w:t>!» (Из словаря В.И. Даля)</w:t>
      </w:r>
    </w:p>
    <w:p w:rsidR="00743EA6" w:rsidRDefault="00743EA6" w:rsidP="009655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звательного падежа часто встречаются в акафистах. Выделите такие формы во фрагментах акафиста Пресвятой Богородице.</w:t>
      </w:r>
    </w:p>
    <w:p w:rsidR="00743EA6" w:rsidRPr="0088049B" w:rsidRDefault="00743EA6" w:rsidP="00B75685">
      <w:pPr>
        <w:rPr>
          <w:rFonts w:ascii="Pochaevsk ieUcs" w:hAnsi="Pochaevsk ieUcs" w:cs="Helvetica"/>
          <w:sz w:val="28"/>
          <w:szCs w:val="28"/>
          <w:shd w:val="clear" w:color="auto" w:fill="FEFEFE"/>
        </w:rPr>
      </w:pPr>
      <w:proofErr w:type="spellStart"/>
      <w:r w:rsidRPr="0088049B">
        <w:rPr>
          <w:rStyle w:val="letter"/>
          <w:rFonts w:ascii="Pochaevsk ieUcs" w:hAnsi="Pochaevsk ieUcs" w:cs="Helvetica"/>
          <w:sz w:val="28"/>
          <w:szCs w:val="28"/>
          <w:shd w:val="clear" w:color="auto" w:fill="FEFEFE"/>
        </w:rPr>
        <w:t>Р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а́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дуйся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Звездо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́,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явля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ющая</w:t>
      </w:r>
      <w:proofErr w:type="spellEnd"/>
      <w:proofErr w:type="gramStart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С</w:t>
      </w:r>
      <w:proofErr w:type="gramEnd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о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лнц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е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.</w:t>
      </w:r>
    </w:p>
    <w:p w:rsidR="00743EA6" w:rsidRPr="0088049B" w:rsidRDefault="00743EA6" w:rsidP="00B75685">
      <w:pPr>
        <w:rPr>
          <w:rFonts w:ascii="Pochaevsk ieUcs" w:hAnsi="Pochaevsk ieUcs" w:cs="Helvetica"/>
          <w:sz w:val="28"/>
          <w:szCs w:val="28"/>
          <w:shd w:val="clear" w:color="auto" w:fill="FEFEFE"/>
        </w:rPr>
      </w:pPr>
      <w:proofErr w:type="spellStart"/>
      <w:r w:rsidRPr="0088049B">
        <w:rPr>
          <w:rStyle w:val="letter"/>
          <w:rFonts w:ascii="Pochaevsk ieUcs" w:hAnsi="Pochaevsk ieUcs" w:cs="Helvetica"/>
          <w:sz w:val="28"/>
          <w:szCs w:val="28"/>
          <w:shd w:val="clear" w:color="auto" w:fill="FEFEFE"/>
        </w:rPr>
        <w:t>Р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а́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дуйся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Ни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во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</w:t>
      </w:r>
      <w:proofErr w:type="spellStart"/>
      <w:proofErr w:type="gram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растя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щая</w:t>
      </w:r>
      <w:proofErr w:type="spellEnd"/>
      <w:proofErr w:type="gram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 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многопло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ди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е</w:t>
      </w:r>
      <w:hyperlink r:id="rId10" w:anchor="i33" w:tooltip="В более старых редакциях славянского текста вместо " w:history="1">
        <w:r w:rsidRPr="0088049B">
          <w:rPr>
            <w:rStyle w:val="a7"/>
            <w:rFonts w:ascii="Pochaevsk ieUcs" w:hAnsi="Pochaevsk ieUcs" w:cs="Helvetica"/>
            <w:color w:val="auto"/>
            <w:sz w:val="28"/>
            <w:szCs w:val="28"/>
            <w:shd w:val="clear" w:color="auto" w:fill="FEFEFE"/>
            <w:vertAlign w:val="superscript"/>
          </w:rPr>
          <w:t>33</w:t>
        </w:r>
      </w:hyperlink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 щедрот.</w:t>
      </w:r>
    </w:p>
    <w:p w:rsidR="00743EA6" w:rsidRPr="0088049B" w:rsidRDefault="00743EA6" w:rsidP="00B75685">
      <w:pPr>
        <w:rPr>
          <w:rFonts w:ascii="Pochaevsk ieUcs" w:hAnsi="Pochaevsk ieUcs" w:cs="Helvetica"/>
          <w:sz w:val="28"/>
          <w:szCs w:val="28"/>
          <w:shd w:val="clear" w:color="auto" w:fill="FEFEFE"/>
        </w:rPr>
      </w:pPr>
      <w:proofErr w:type="spellStart"/>
      <w:r w:rsidRPr="0088049B">
        <w:rPr>
          <w:rStyle w:val="letter"/>
          <w:rFonts w:ascii="Pochaevsk ieUcs" w:hAnsi="Pochaevsk ieUcs" w:cs="Helvetica"/>
          <w:sz w:val="28"/>
          <w:szCs w:val="28"/>
          <w:shd w:val="clear" w:color="auto" w:fill="FEFEFE"/>
        </w:rPr>
        <w:t>р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а́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дуйся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заре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́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та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инственнаго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 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дне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.</w:t>
      </w:r>
    </w:p>
    <w:p w:rsidR="00743EA6" w:rsidRPr="0088049B" w:rsidRDefault="00743EA6" w:rsidP="00B75685">
      <w:pPr>
        <w:rPr>
          <w:rFonts w:ascii="Pochaevsk ieUcs" w:hAnsi="Pochaevsk ieUcs" w:cs="Helvetica"/>
          <w:sz w:val="28"/>
          <w:szCs w:val="28"/>
          <w:shd w:val="clear" w:color="auto" w:fill="FEFEFE"/>
        </w:rPr>
      </w:pPr>
      <w:proofErr w:type="spellStart"/>
      <w:r w:rsidRPr="0088049B">
        <w:rPr>
          <w:rStyle w:val="letter"/>
          <w:rFonts w:ascii="Pochaevsk ieUcs" w:hAnsi="Pochaevsk ieUcs" w:cs="Helvetica"/>
          <w:sz w:val="28"/>
          <w:szCs w:val="28"/>
          <w:shd w:val="clear" w:color="auto" w:fill="FEFEFE"/>
        </w:rPr>
        <w:t>Р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а́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дуй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ся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земле́ </w:t>
      </w:r>
      <w:proofErr w:type="spellStart"/>
      <w:proofErr w:type="gram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обетова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ния</w:t>
      </w:r>
      <w:proofErr w:type="spellEnd"/>
      <w:proofErr w:type="gram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.</w:t>
      </w:r>
    </w:p>
    <w:p w:rsidR="00E24E81" w:rsidRPr="001534A5" w:rsidRDefault="0088049B" w:rsidP="00B75685">
      <w:pPr>
        <w:rPr>
          <w:rFonts w:ascii="Pochaevsk ieUcs" w:hAnsi="Pochaevsk ieUcs" w:cs="Times New Roman"/>
          <w:sz w:val="28"/>
          <w:szCs w:val="28"/>
        </w:rPr>
      </w:pPr>
      <w:proofErr w:type="spellStart"/>
      <w:r w:rsidRPr="0088049B">
        <w:rPr>
          <w:rStyle w:val="letter"/>
          <w:rFonts w:ascii="Pochaevsk ieUcs" w:hAnsi="Pochaevsk ieUcs" w:cs="Helvetica"/>
          <w:sz w:val="28"/>
          <w:szCs w:val="28"/>
          <w:shd w:val="clear" w:color="auto" w:fill="FEFEFE"/>
        </w:rPr>
        <w:t>Р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а́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дуйся</w:t>
      </w:r>
      <w:proofErr w:type="spell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, </w:t>
      </w:r>
      <w:proofErr w:type="spellStart"/>
      <w:proofErr w:type="gram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цве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́</w:t>
      </w:r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те</w:t>
      </w:r>
      <w:proofErr w:type="spellEnd"/>
      <w:proofErr w:type="gramEnd"/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 xml:space="preserve"> </w:t>
      </w:r>
      <w:proofErr w:type="spellStart"/>
      <w:r w:rsidRPr="0088049B">
        <w:rPr>
          <w:rFonts w:ascii="Pochaevsk ieUcs" w:hAnsi="Pochaevsk ieUcs" w:cs="Pochaevsk ieUcs"/>
          <w:sz w:val="28"/>
          <w:szCs w:val="28"/>
          <w:shd w:val="clear" w:color="auto" w:fill="FEFEFE"/>
        </w:rPr>
        <w:t>нетл</w:t>
      </w:r>
      <w:r w:rsidRPr="0088049B">
        <w:rPr>
          <w:rFonts w:ascii="Pochaevsk ieUcs" w:hAnsi="Pochaevsk ieUcs" w:cs="Helvetica"/>
          <w:sz w:val="28"/>
          <w:szCs w:val="28"/>
          <w:shd w:val="clear" w:color="auto" w:fill="FEFEFE"/>
        </w:rPr>
        <w:t>е́ния</w:t>
      </w:r>
      <w:proofErr w:type="spellEnd"/>
    </w:p>
    <w:p w:rsidR="00E24E81" w:rsidRPr="00B75685" w:rsidRDefault="005918DA" w:rsidP="00B75685">
      <w:pPr>
        <w:rPr>
          <w:rFonts w:ascii="Times New Roman" w:hAnsi="Times New Roman" w:cs="Times New Roman"/>
          <w:b/>
          <w:sz w:val="28"/>
          <w:szCs w:val="28"/>
        </w:rPr>
      </w:pPr>
      <w:r w:rsidRPr="00B75685">
        <w:rPr>
          <w:rFonts w:ascii="Times New Roman" w:hAnsi="Times New Roman" w:cs="Times New Roman"/>
          <w:b/>
          <w:sz w:val="28"/>
          <w:szCs w:val="28"/>
        </w:rPr>
        <w:t>Склонение имён существительных</w:t>
      </w:r>
    </w:p>
    <w:p w:rsidR="00E24E81" w:rsidRPr="00B75685" w:rsidRDefault="008C6FE6" w:rsidP="00152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 разносклоняемых существительных </w:t>
      </w:r>
      <w:r w:rsidR="00152470">
        <w:rPr>
          <w:rFonts w:ascii="Times New Roman" w:hAnsi="Times New Roman" w:cs="Times New Roman"/>
          <w:sz w:val="28"/>
          <w:szCs w:val="28"/>
        </w:rPr>
        <w:t xml:space="preserve"> целесообразно обратиться к рассмотрению системы склонения в древнерусском языке.  Сначала ребятам предлагается определить  </w:t>
      </w:r>
      <w:r w:rsidR="00E24E81" w:rsidRPr="00B75685">
        <w:rPr>
          <w:rFonts w:ascii="Times New Roman" w:hAnsi="Times New Roman" w:cs="Times New Roman"/>
          <w:sz w:val="28"/>
          <w:szCs w:val="28"/>
        </w:rPr>
        <w:t>склонение существительных</w:t>
      </w:r>
      <w:r w:rsidR="00152470">
        <w:rPr>
          <w:rFonts w:ascii="Times New Roman" w:hAnsi="Times New Roman" w:cs="Times New Roman"/>
          <w:sz w:val="28"/>
          <w:szCs w:val="28"/>
        </w:rPr>
        <w:t xml:space="preserve"> в небольшом тексте</w:t>
      </w:r>
      <w:r w:rsidR="00E24E81" w:rsidRPr="00B75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E81" w:rsidRPr="00152470" w:rsidRDefault="00381E17" w:rsidP="001524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4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Ленивое </w:t>
      </w:r>
      <w:r w:rsidR="00E24E81" w:rsidRPr="00152470">
        <w:rPr>
          <w:rFonts w:ascii="Times New Roman" w:hAnsi="Times New Roman" w:cs="Times New Roman"/>
          <w:i/>
          <w:sz w:val="28"/>
          <w:szCs w:val="28"/>
        </w:rPr>
        <w:t>течение колышет мягкие растения, в них собираются подводные жители. Появляется усатый рак, и сразу исчезают мелкие рыбешки. Через какое-т</w:t>
      </w:r>
      <w:r w:rsidR="00210A1D">
        <w:rPr>
          <w:rFonts w:ascii="Times New Roman" w:hAnsi="Times New Roman" w:cs="Times New Roman"/>
          <w:i/>
          <w:sz w:val="28"/>
          <w:szCs w:val="28"/>
        </w:rPr>
        <w:t>о время из-под кувшинок выплываю</w:t>
      </w:r>
      <w:r w:rsidR="00E24E81" w:rsidRPr="00152470">
        <w:rPr>
          <w:rFonts w:ascii="Times New Roman" w:hAnsi="Times New Roman" w:cs="Times New Roman"/>
          <w:i/>
          <w:sz w:val="28"/>
          <w:szCs w:val="28"/>
        </w:rPr>
        <w:t xml:space="preserve">т головастый  налим и плоский лещ. </w:t>
      </w:r>
    </w:p>
    <w:p w:rsidR="00381E17" w:rsidRPr="00210A1D" w:rsidRDefault="00381E17" w:rsidP="001524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685">
        <w:rPr>
          <w:rFonts w:ascii="Times New Roman" w:hAnsi="Times New Roman" w:cs="Times New Roman"/>
          <w:sz w:val="28"/>
          <w:szCs w:val="28"/>
        </w:rPr>
        <w:t xml:space="preserve">Почему не смогли определить склонение у слова время? Это существительное с окончанием </w:t>
      </w:r>
      <w:proofErr w:type="gramStart"/>
      <w:r w:rsidRPr="00B7568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75685">
        <w:rPr>
          <w:rFonts w:ascii="Times New Roman" w:hAnsi="Times New Roman" w:cs="Times New Roman"/>
          <w:sz w:val="28"/>
          <w:szCs w:val="28"/>
        </w:rPr>
        <w:t xml:space="preserve">, -я, о должно быть </w:t>
      </w:r>
      <w:proofErr w:type="spellStart"/>
      <w:r w:rsidRPr="00B75685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B7568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7568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B75685">
        <w:rPr>
          <w:rFonts w:ascii="Times New Roman" w:hAnsi="Times New Roman" w:cs="Times New Roman"/>
          <w:sz w:val="28"/>
          <w:szCs w:val="28"/>
        </w:rPr>
        <w:t xml:space="preserve">., а существительное время - </w:t>
      </w:r>
      <w:proofErr w:type="spellStart"/>
      <w:r w:rsidRPr="00B75685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B75685">
        <w:rPr>
          <w:rFonts w:ascii="Times New Roman" w:hAnsi="Times New Roman" w:cs="Times New Roman"/>
          <w:sz w:val="28"/>
          <w:szCs w:val="28"/>
        </w:rPr>
        <w:t>.</w:t>
      </w:r>
      <w:r w:rsidR="00152470">
        <w:rPr>
          <w:rFonts w:ascii="Times New Roman" w:hAnsi="Times New Roman" w:cs="Times New Roman"/>
          <w:sz w:val="28"/>
          <w:szCs w:val="28"/>
        </w:rPr>
        <w:t xml:space="preserve"> </w:t>
      </w:r>
      <w:r w:rsidR="00210A1D">
        <w:rPr>
          <w:rFonts w:ascii="Times New Roman" w:hAnsi="Times New Roman" w:cs="Times New Roman"/>
          <w:sz w:val="28"/>
          <w:szCs w:val="28"/>
        </w:rPr>
        <w:t xml:space="preserve"> Просклоняв существительные </w:t>
      </w:r>
      <w:r w:rsidR="00210A1D">
        <w:rPr>
          <w:rFonts w:ascii="Times New Roman" w:hAnsi="Times New Roman" w:cs="Times New Roman"/>
          <w:i/>
          <w:sz w:val="28"/>
          <w:szCs w:val="28"/>
        </w:rPr>
        <w:t xml:space="preserve">время, степь и поле, </w:t>
      </w:r>
      <w:r w:rsidR="00210A1D">
        <w:rPr>
          <w:rFonts w:ascii="Times New Roman" w:hAnsi="Times New Roman" w:cs="Times New Roman"/>
          <w:sz w:val="28"/>
          <w:szCs w:val="28"/>
        </w:rPr>
        <w:t xml:space="preserve">ребята приходят к выводу, что в Р., Д., П. падежах слово </w:t>
      </w:r>
      <w:r w:rsidR="00210A1D" w:rsidRPr="00210A1D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 w:rsidR="00210A1D">
        <w:rPr>
          <w:rFonts w:ascii="Times New Roman" w:hAnsi="Times New Roman" w:cs="Times New Roman"/>
          <w:sz w:val="28"/>
          <w:szCs w:val="28"/>
        </w:rPr>
        <w:t>имеет окончания существительных 3 скл</w:t>
      </w:r>
      <w:r w:rsidR="00965589">
        <w:rPr>
          <w:rFonts w:ascii="Times New Roman" w:hAnsi="Times New Roman" w:cs="Times New Roman"/>
          <w:sz w:val="28"/>
          <w:szCs w:val="28"/>
        </w:rPr>
        <w:t xml:space="preserve">онения, а в </w:t>
      </w:r>
      <w:proofErr w:type="spellStart"/>
      <w:r w:rsidR="00965589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965589">
        <w:rPr>
          <w:rFonts w:ascii="Times New Roman" w:hAnsi="Times New Roman" w:cs="Times New Roman"/>
          <w:sz w:val="28"/>
          <w:szCs w:val="28"/>
        </w:rPr>
        <w:t xml:space="preserve">  - 2 склонения, подбирают название для таких существительных – разносклоняемые, узнают, какие еще слова относятся к разносклоняемым существительным. Но возникает вопрос: почему именно они стали разносклоняемыми? Дать ответ помогает сообщение о системе склонения в древнерусском  языке. </w:t>
      </w:r>
    </w:p>
    <w:p w:rsidR="000F636C" w:rsidRPr="000F636C" w:rsidRDefault="00A7498F" w:rsidP="004A176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Действующая система склонения существительных не всегда выглядела именно так, как ее привыкли видеть сегодня. В древнерусском языке она тоже существовала, но слова подразделялись не на три, а на шесть групп. Существительные одного и того же рода могли входить в разные типы склонения. Главным критерием, по которому определялся тип склонения, была основа слова. Учитывался звук, которым она заканчивалась. </w:t>
      </w:r>
    </w:p>
    <w:p w:rsidR="000F636C" w:rsidRPr="004A1768" w:rsidRDefault="000F636C" w:rsidP="004A1768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1 склонению относились существительные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и мужского рода </w:t>
      </w: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основой на </w:t>
      </w:r>
      <w:proofErr w:type="gramStart"/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j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плодъ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село, конь, поле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</w:t>
      </w: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второму склонению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и мужского рода с основой на – 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а, 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ja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жена, земля</w:t>
      </w:r>
      <w:r w:rsidRPr="000F63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третьему склонению – мужского и женского рода с основой на мягкий согласный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(гость, кость),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четвертому склонению </w:t>
      </w:r>
      <w:r w:rsidR="00AC7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относилось очень мало слов всех трёх родов. Они обладали общим свойством: их основа в именительном падеже, короче, чем основа в других падежах, где появляется «приращение», удлинение  основы </w:t>
      </w:r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(небо – </w:t>
      </w:r>
      <w:proofErr w:type="spellStart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небеси</w:t>
      </w:r>
      <w:proofErr w:type="spellEnd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кам</w:t>
      </w:r>
      <w:proofErr w:type="gramStart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proofErr w:type="spellEnd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камене, теля- </w:t>
      </w:r>
      <w:proofErr w:type="spellStart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теляте</w:t>
      </w:r>
      <w:proofErr w:type="spellEnd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имя – </w:t>
      </w:r>
      <w:proofErr w:type="spellStart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имене</w:t>
      </w:r>
      <w:proofErr w:type="spellEnd"/>
      <w:r w:rsidR="00AC78C5" w:rsidRPr="00AC78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т.п. )</w:t>
      </w:r>
      <w:r w:rsidR="004B2E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</w:t>
      </w:r>
      <w:r w:rsidR="004B2E3D" w:rsidRPr="004B2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пятому склонению </w:t>
      </w:r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относились существительные, имевшие в </w:t>
      </w:r>
      <w:proofErr w:type="spellStart"/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Start"/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адеже</w:t>
      </w:r>
      <w:proofErr w:type="spellEnd"/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 числа окончание –</w:t>
      </w:r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 вин. падеже  - </w:t>
      </w:r>
      <w:proofErr w:type="spellStart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ъвь</w:t>
      </w:r>
      <w:proofErr w:type="spellEnd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(- </w:t>
      </w:r>
      <w:proofErr w:type="spellStart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овь</w:t>
      </w:r>
      <w:proofErr w:type="spellEnd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(любы – </w:t>
      </w:r>
      <w:proofErr w:type="spellStart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любъвь</w:t>
      </w:r>
      <w:proofErr w:type="spellEnd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моркы</w:t>
      </w:r>
      <w:proofErr w:type="spellEnd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моркъвь</w:t>
      </w:r>
      <w:proofErr w:type="spellEnd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свекры - </w:t>
      </w:r>
      <w:proofErr w:type="spellStart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свекръвь</w:t>
      </w:r>
      <w:proofErr w:type="spellEnd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), </w:t>
      </w:r>
      <w:r w:rsidR="004A1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шестому склонению относились существительные – </w:t>
      </w:r>
      <w:proofErr w:type="spellStart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мати</w:t>
      </w:r>
      <w:proofErr w:type="spellEnd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1768" w:rsidRP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дочи</w:t>
      </w:r>
      <w:proofErr w:type="spellEnd"/>
      <w:r w:rsidR="004A1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81E17" w:rsidRDefault="00A7498F" w:rsidP="004A1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считалась запутанной, несовершенной, поэтому ее решили "сломать" и создать новую. Склонение изменилось благодаря сокращению числа типов за счет утраты одних и закрепления позиций других. После этого обнаружились слова, которые по новым критериям не подходили ни к одному из трех типов склонения. Их-то и решено было выделить в особую </w:t>
      </w:r>
      <w:r w:rsidRPr="000F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группу, получившую название разносклоняемые существительные.</w:t>
      </w:r>
      <w:r w:rsidR="004A1768" w:rsidRPr="004A1768">
        <w:rPr>
          <w:rFonts w:ascii="Times New Roman" w:hAnsi="Times New Roman" w:cs="Times New Roman"/>
          <w:sz w:val="28"/>
          <w:szCs w:val="28"/>
        </w:rPr>
        <w:t xml:space="preserve"> </w:t>
      </w:r>
      <w:r w:rsidR="004A1768">
        <w:rPr>
          <w:rFonts w:ascii="Times New Roman" w:hAnsi="Times New Roman" w:cs="Times New Roman"/>
          <w:sz w:val="28"/>
          <w:szCs w:val="28"/>
        </w:rPr>
        <w:t xml:space="preserve">Эти </w:t>
      </w:r>
      <w:r w:rsidR="00743EA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A1768" w:rsidRPr="00B75685">
        <w:rPr>
          <w:rFonts w:ascii="Times New Roman" w:hAnsi="Times New Roman" w:cs="Times New Roman"/>
          <w:sz w:val="28"/>
          <w:szCs w:val="28"/>
        </w:rPr>
        <w:t>сохранили свои окончания с 11 в. Они не изменились. Это большая редкость</w:t>
      </w:r>
      <w:r w:rsidR="00AC159C">
        <w:rPr>
          <w:rFonts w:ascii="Times New Roman" w:hAnsi="Times New Roman" w:cs="Times New Roman"/>
          <w:sz w:val="28"/>
          <w:szCs w:val="28"/>
        </w:rPr>
        <w:t>.</w:t>
      </w:r>
    </w:p>
    <w:p w:rsidR="001534A5" w:rsidRDefault="001534A5" w:rsidP="007F77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 w:rsidR="007F77D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Полные и краткие формы</w:t>
      </w:r>
    </w:p>
    <w:p w:rsidR="001534A5" w:rsidRPr="00390387" w:rsidRDefault="001534A5" w:rsidP="007F77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0387">
        <w:rPr>
          <w:rFonts w:ascii="Times New Roman" w:hAnsi="Times New Roman" w:cs="Times New Roman"/>
          <w:sz w:val="28"/>
          <w:szCs w:val="28"/>
        </w:rPr>
        <w:t>В СРЯ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краткие имена прилагательные не изменяются по падежам и являются в предложении сказуемыми. Но так было не всегда. Об этом свидетельствуют постоянные эпитеты из произведений УНТ. Например, </w:t>
      </w:r>
      <w:r w:rsidRPr="00390387">
        <w:rPr>
          <w:rFonts w:ascii="Times New Roman" w:hAnsi="Times New Roman" w:cs="Times New Roman"/>
          <w:i/>
          <w:sz w:val="28"/>
          <w:szCs w:val="28"/>
        </w:rPr>
        <w:t>красна девица, злато стремя.</w:t>
      </w:r>
      <w:r w:rsidRPr="00390387">
        <w:rPr>
          <w:rFonts w:ascii="Times New Roman" w:hAnsi="Times New Roman" w:cs="Times New Roman"/>
          <w:sz w:val="28"/>
          <w:szCs w:val="28"/>
        </w:rPr>
        <w:t xml:space="preserve">     Здесь краткие формы прилагательных </w:t>
      </w:r>
      <w:proofErr w:type="gramStart"/>
      <w:r w:rsidRPr="00390387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390387">
        <w:rPr>
          <w:rFonts w:ascii="Times New Roman" w:hAnsi="Times New Roman" w:cs="Times New Roman"/>
          <w:sz w:val="28"/>
          <w:szCs w:val="28"/>
        </w:rPr>
        <w:t xml:space="preserve"> определения. Из истории русского языка известно, что первоначально полных имен прилагательных не было. Были только краткие. И именно они </w:t>
      </w:r>
      <w:proofErr w:type="gramStart"/>
      <w:r w:rsidRPr="00390387">
        <w:rPr>
          <w:rFonts w:ascii="Times New Roman" w:hAnsi="Times New Roman" w:cs="Times New Roman"/>
          <w:sz w:val="28"/>
          <w:szCs w:val="28"/>
        </w:rPr>
        <w:t>выполняли роль</w:t>
      </w:r>
      <w:proofErr w:type="gramEnd"/>
      <w:r w:rsidRPr="00390387">
        <w:rPr>
          <w:rFonts w:ascii="Times New Roman" w:hAnsi="Times New Roman" w:cs="Times New Roman"/>
          <w:sz w:val="28"/>
          <w:szCs w:val="28"/>
        </w:rPr>
        <w:t xml:space="preserve"> определений. </w:t>
      </w:r>
    </w:p>
    <w:p w:rsidR="001534A5" w:rsidRPr="00390387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90387">
        <w:rPr>
          <w:rFonts w:ascii="Times New Roman" w:hAnsi="Times New Roman" w:cs="Times New Roman"/>
          <w:sz w:val="28"/>
          <w:szCs w:val="28"/>
        </w:rPr>
        <w:t xml:space="preserve">В современном русском языке в склонении полных прилагательных и местоимений есть много общего; сравните: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молод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>ого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 xml:space="preserve">и 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того,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молод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>ой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 xml:space="preserve">и 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>той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, о син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>ей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 xml:space="preserve">и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>ей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, син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390387">
        <w:rPr>
          <w:rFonts w:ascii="Times New Roman" w:hAnsi="Times New Roman" w:cs="Times New Roman"/>
          <w:sz w:val="28"/>
          <w:szCs w:val="28"/>
        </w:rPr>
        <w:t xml:space="preserve">и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Pr="003903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390387">
        <w:rPr>
          <w:rFonts w:ascii="Times New Roman" w:hAnsi="Times New Roman" w:cs="Times New Roman"/>
          <w:sz w:val="28"/>
          <w:szCs w:val="28"/>
        </w:rPr>
        <w:t>и т. п.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390387">
        <w:rPr>
          <w:rFonts w:ascii="Times New Roman" w:hAnsi="Times New Roman" w:cs="Times New Roman"/>
          <w:sz w:val="28"/>
          <w:szCs w:val="28"/>
        </w:rPr>
        <w:t>то память о происхождении полных прилага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тельных.</w:t>
      </w:r>
      <w:proofErr w:type="gramEnd"/>
    </w:p>
    <w:p w:rsidR="001534A5" w:rsidRPr="00390387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sz w:val="28"/>
          <w:szCs w:val="28"/>
        </w:rPr>
        <w:t xml:space="preserve">     В глубокой древности в праславянском языке — предке </w:t>
      </w:r>
      <w:proofErr w:type="gramStart"/>
      <w:r w:rsidRPr="00390387">
        <w:rPr>
          <w:rFonts w:ascii="Times New Roman" w:hAnsi="Times New Roman" w:cs="Times New Roman"/>
          <w:sz w:val="28"/>
          <w:szCs w:val="28"/>
        </w:rPr>
        <w:t>древнерусского</w:t>
      </w:r>
      <w:proofErr w:type="gramEnd"/>
      <w:r w:rsidRPr="00390387">
        <w:rPr>
          <w:rFonts w:ascii="Times New Roman" w:hAnsi="Times New Roman" w:cs="Times New Roman"/>
          <w:sz w:val="28"/>
          <w:szCs w:val="28"/>
        </w:rPr>
        <w:t xml:space="preserve"> — полных прилагательных не было. Признак предмета выражался краткими при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лагательными. В определённых случаях они могли со</w:t>
      </w:r>
      <w:r w:rsidRPr="00390387">
        <w:rPr>
          <w:rFonts w:ascii="Times New Roman" w:hAnsi="Times New Roman" w:cs="Times New Roman"/>
          <w:sz w:val="28"/>
          <w:szCs w:val="28"/>
        </w:rPr>
        <w:softHyphen/>
        <w:t xml:space="preserve">четаться с указательным местоимением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390387">
        <w:rPr>
          <w:rFonts w:ascii="Times New Roman" w:hAnsi="Times New Roman" w:cs="Times New Roman"/>
          <w:sz w:val="28"/>
          <w:szCs w:val="28"/>
        </w:rPr>
        <w:t>(«тот»), ко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торое согласовалось с прилагательными в роде, числе и падеже. Вот сочетание, где оба слова в именитель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ном падеже единственного числа женского рода: *но-</w:t>
      </w:r>
      <w:proofErr w:type="spell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я, </w:t>
      </w:r>
      <w:r w:rsidRPr="00390387">
        <w:rPr>
          <w:rFonts w:ascii="Times New Roman" w:hAnsi="Times New Roman" w:cs="Times New Roman"/>
          <w:sz w:val="28"/>
          <w:szCs w:val="28"/>
        </w:rPr>
        <w:t>а вот сочетания тех же слов, но в других фор</w:t>
      </w:r>
      <w:r w:rsidRPr="00390387">
        <w:rPr>
          <w:rFonts w:ascii="Times New Roman" w:hAnsi="Times New Roman" w:cs="Times New Roman"/>
          <w:sz w:val="28"/>
          <w:szCs w:val="28"/>
        </w:rPr>
        <w:softHyphen/>
        <w:t xml:space="preserve">мах: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proofErr w:type="gram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нову</w:t>
      </w:r>
      <w:proofErr w:type="spell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ю</w:t>
      </w:r>
      <w:proofErr w:type="gram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>(тоже женский род, единственное число, но</w:t>
      </w:r>
      <w:r w:rsidRPr="00390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 xml:space="preserve">винительный падеж),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*новы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0" t="0" r="0" b="9525"/>
            <wp:docPr id="4" name="Рисунок 4" descr="ris-6.gif (1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-6.gif (107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>(множествен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ное число, мужской и женский род, винительный па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деж) и т. д.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sz w:val="28"/>
          <w:szCs w:val="28"/>
        </w:rPr>
        <w:t xml:space="preserve">     Указательное местоимение в таких сочетаниях </w:t>
      </w:r>
      <w:proofErr w:type="gramStart"/>
      <w:r w:rsidRPr="00390387">
        <w:rPr>
          <w:rFonts w:ascii="Times New Roman" w:hAnsi="Times New Roman" w:cs="Times New Roman"/>
          <w:sz w:val="28"/>
          <w:szCs w:val="28"/>
        </w:rPr>
        <w:t>выполняло роль</w:t>
      </w:r>
      <w:proofErr w:type="gramEnd"/>
      <w:r w:rsidRPr="00390387">
        <w:rPr>
          <w:rFonts w:ascii="Times New Roman" w:hAnsi="Times New Roman" w:cs="Times New Roman"/>
          <w:sz w:val="28"/>
          <w:szCs w:val="28"/>
        </w:rPr>
        <w:t>, подобную роли определённого ар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тикля в других языках: оно вносило в значение при</w:t>
      </w:r>
      <w:r w:rsidRPr="00390387">
        <w:rPr>
          <w:rFonts w:ascii="Times New Roman" w:hAnsi="Times New Roman" w:cs="Times New Roman"/>
          <w:sz w:val="28"/>
          <w:szCs w:val="28"/>
        </w:rPr>
        <w:softHyphen/>
        <w:t xml:space="preserve">знака оттенок определённости, постоянства.     </w:t>
      </w:r>
    </w:p>
    <w:p w:rsidR="001534A5" w:rsidRPr="00390387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sz w:val="28"/>
          <w:szCs w:val="28"/>
        </w:rPr>
        <w:t xml:space="preserve">Впоследствии сочетания кратких прилагательных с местоимением слились в одно слово. В результате образовались полные прилагательные: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нову</w:t>
      </w:r>
      <w:proofErr w:type="spell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ю =</w:t>
      </w:r>
      <w:r w:rsidRPr="00390387">
        <w:rPr>
          <w:rFonts w:ascii="Times New Roman" w:hAnsi="Times New Roman" w:cs="Times New Roman"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но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вую, новы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0" t="0" r="0" b="9525"/>
            <wp:docPr id="3" name="Рисунок 3" descr="ris-6.gif (1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-6.gif (107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387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новы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0" t="0" r="0" b="9525"/>
            <wp:docPr id="2" name="Рисунок 2" descr="ris-6.gif (1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-6.gif (107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sz w:val="28"/>
          <w:szCs w:val="28"/>
        </w:rPr>
        <w:t>и т. п. Бывшее местоимение ста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ло частью окончания. Вот почему так много общего в склонении полных прилагательных и местоимений.</w:t>
      </w:r>
    </w:p>
    <w:p w:rsidR="001534A5" w:rsidRPr="00271D2A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87">
        <w:rPr>
          <w:rFonts w:ascii="Times New Roman" w:hAnsi="Times New Roman" w:cs="Times New Roman"/>
          <w:sz w:val="28"/>
          <w:szCs w:val="28"/>
        </w:rPr>
        <w:t xml:space="preserve">     Подобным образом возникли и многие русские наречия: </w:t>
      </w:r>
      <w:proofErr w:type="spell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съ</w:t>
      </w:r>
      <w:proofErr w:type="spell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права =</w:t>
      </w:r>
      <w:r w:rsidRPr="00390387">
        <w:rPr>
          <w:rFonts w:ascii="Times New Roman" w:hAnsi="Times New Roman" w:cs="Times New Roman"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>справа, на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80975"/>
            <wp:effectExtent l="0" t="0" r="0" b="9525"/>
            <wp:docPr id="1" name="Рисунок 1" descr="ris-6.gif (10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-6.gif (107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рху</w:t>
      </w:r>
      <w:proofErr w:type="spell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390387">
        <w:rPr>
          <w:rFonts w:ascii="Times New Roman" w:hAnsi="Times New Roman" w:cs="Times New Roman"/>
          <w:sz w:val="28"/>
          <w:szCs w:val="28"/>
        </w:rPr>
        <w:t xml:space="preserve"> </w:t>
      </w:r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наверху, </w:t>
      </w:r>
      <w:proofErr w:type="gram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390387">
        <w:rPr>
          <w:rFonts w:ascii="Times New Roman" w:hAnsi="Times New Roman" w:cs="Times New Roman"/>
          <w:i/>
          <w:iCs/>
          <w:sz w:val="28"/>
          <w:szCs w:val="28"/>
        </w:rPr>
        <w:t>пусту</w:t>
      </w:r>
      <w:proofErr w:type="spellEnd"/>
      <w:proofErr w:type="gramEnd"/>
      <w:r w:rsidRPr="00390387">
        <w:rPr>
          <w:rFonts w:ascii="Times New Roman" w:hAnsi="Times New Roman" w:cs="Times New Roman"/>
          <w:i/>
          <w:iCs/>
          <w:sz w:val="28"/>
          <w:szCs w:val="28"/>
        </w:rPr>
        <w:t xml:space="preserve"> = попусту </w:t>
      </w:r>
      <w:r w:rsidRPr="00390387">
        <w:rPr>
          <w:rFonts w:ascii="Times New Roman" w:hAnsi="Times New Roman" w:cs="Times New Roman"/>
          <w:sz w:val="28"/>
          <w:szCs w:val="28"/>
        </w:rPr>
        <w:t>(краткие прилагательные объе</w:t>
      </w:r>
      <w:r w:rsidRPr="00390387">
        <w:rPr>
          <w:rFonts w:ascii="Times New Roman" w:hAnsi="Times New Roman" w:cs="Times New Roman"/>
          <w:sz w:val="28"/>
          <w:szCs w:val="28"/>
        </w:rPr>
        <w:softHyphen/>
        <w:t>динились с предлогами). Краткие прилагательные раньше склонялись так же, как существительные.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Глагол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Глаголы особого спряжения.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A4">
        <w:rPr>
          <w:rFonts w:ascii="Times New Roman" w:hAnsi="Times New Roman" w:cs="Times New Roman"/>
          <w:sz w:val="28"/>
          <w:szCs w:val="28"/>
          <w:u w:val="single"/>
        </w:rPr>
        <w:t>При изучении глаголов особого спряжения</w:t>
      </w:r>
      <w:r>
        <w:rPr>
          <w:rFonts w:ascii="Times New Roman" w:hAnsi="Times New Roman" w:cs="Times New Roman"/>
          <w:sz w:val="28"/>
          <w:szCs w:val="28"/>
        </w:rPr>
        <w:t xml:space="preserve"> можно дать небольшой исторический комментарий, объясняющий </w:t>
      </w:r>
      <w:r w:rsidRPr="001C4DA4">
        <w:rPr>
          <w:rFonts w:ascii="Times New Roman" w:hAnsi="Times New Roman" w:cs="Times New Roman"/>
          <w:sz w:val="28"/>
          <w:szCs w:val="28"/>
          <w:u w:val="single"/>
        </w:rPr>
        <w:t>причину выделения этих глаголов в СРЯ в особую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окончания в ЦСЯ имели 5 глаголов: БЫТИ, ИМЕТИ, ВЕДЕТИ, ЯСТИ, ДАТИ. Глаголы ИМЕТИ и ВЕДЕТИ переняли окончания обычных глаголов. Глаголы ЯСТИ и ДАТИ сохранили и в РЯ древние окончания, но в изменённом виде.</w:t>
      </w:r>
    </w:p>
    <w:p w:rsidR="001534A5" w:rsidRPr="001C4DA4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БЫТИ в русском языке в настоящем времени почти не употребляется,   формы его почти забыты.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Сохранились лишь «обломки» спряжения – формы ЕСТЬ (3л.,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 СУТЬ (3л.,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E2F">
        <w:rPr>
          <w:rFonts w:ascii="Times New Roman" w:hAnsi="Times New Roman" w:cs="Times New Roman"/>
          <w:b/>
          <w:sz w:val="28"/>
          <w:szCs w:val="28"/>
        </w:rPr>
        <w:t>Формы прошедшего времени глагола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29F">
        <w:rPr>
          <w:rFonts w:ascii="Times New Roman" w:hAnsi="Times New Roman" w:cs="Times New Roman"/>
          <w:sz w:val="28"/>
          <w:szCs w:val="28"/>
          <w:u w:val="single"/>
        </w:rPr>
        <w:t>Почему в СРЯ формы настоящего и будущего времени изменяются по лицам и числам, а прошедшего времени по родам и числам?</w:t>
      </w:r>
      <w:r>
        <w:rPr>
          <w:rFonts w:ascii="Times New Roman" w:hAnsi="Times New Roman" w:cs="Times New Roman"/>
          <w:sz w:val="28"/>
          <w:szCs w:val="28"/>
        </w:rPr>
        <w:t xml:space="preserve"> Отвечая на этот вопрос, мы также можем обратиться к истории языка.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ССЯ было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времени, а в СРЯ только одно. Современные глаголы прошедшего времени - это церковнославянские причастия с суффиксом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участвовали в образовании сложных форм прошедшего времени – перфекта. Первая часть – глагол-связка «быть» в форме настоящего времени изменялась по лицам, а вторая часть - причастия с суффиксом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смыслового глагола изменялись по родам. Часть формы перфекта впоследствии утратилась и причастия с суффиксом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выполнять в русском языке функцию глагольных форм прошедшего времени, сохранив за собой категории рода и числа.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29F">
        <w:rPr>
          <w:rFonts w:ascii="Times New Roman" w:hAnsi="Times New Roman" w:cs="Times New Roman"/>
          <w:sz w:val="28"/>
          <w:szCs w:val="28"/>
          <w:u w:val="single"/>
        </w:rPr>
        <w:t xml:space="preserve">Почему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некоторых </w:t>
      </w:r>
      <w:r w:rsidRPr="008C529F">
        <w:rPr>
          <w:rFonts w:ascii="Times New Roman" w:hAnsi="Times New Roman" w:cs="Times New Roman"/>
          <w:sz w:val="28"/>
          <w:szCs w:val="28"/>
          <w:u w:val="single"/>
        </w:rPr>
        <w:t xml:space="preserve">глаголах прошедшего времени мужского рода в СРЯ суффикса </w:t>
      </w:r>
      <w:proofErr w:type="gramStart"/>
      <w:r w:rsidRPr="008C529F">
        <w:rPr>
          <w:rFonts w:ascii="Times New Roman" w:hAnsi="Times New Roman" w:cs="Times New Roman"/>
          <w:sz w:val="28"/>
          <w:szCs w:val="28"/>
          <w:u w:val="single"/>
        </w:rPr>
        <w:t>–л</w:t>
      </w:r>
      <w:proofErr w:type="gramEnd"/>
      <w:r w:rsidRPr="008C529F">
        <w:rPr>
          <w:rFonts w:ascii="Times New Roman" w:hAnsi="Times New Roman" w:cs="Times New Roman"/>
          <w:sz w:val="28"/>
          <w:szCs w:val="28"/>
          <w:u w:val="single"/>
        </w:rPr>
        <w:t xml:space="preserve">- нет </w:t>
      </w:r>
      <w:r w:rsidRPr="008C529F">
        <w:rPr>
          <w:rFonts w:ascii="Times New Roman" w:hAnsi="Times New Roman" w:cs="Times New Roman"/>
          <w:i/>
          <w:sz w:val="28"/>
          <w:szCs w:val="28"/>
          <w:u w:val="single"/>
        </w:rPr>
        <w:t>(нёс, умер, вырос, постиг)</w:t>
      </w:r>
      <w:r w:rsidRPr="008C529F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1534A5" w:rsidRPr="00F46189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29F">
        <w:rPr>
          <w:rFonts w:ascii="Times New Roman" w:hAnsi="Times New Roman" w:cs="Times New Roman"/>
          <w:sz w:val="28"/>
          <w:szCs w:val="28"/>
        </w:rPr>
        <w:t>Русская форма прошедшего времени этот суффикс утратила там, где на конце сова образовались скопления согласных звуков, чтобы упростить произношение таких слов.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DA4">
        <w:rPr>
          <w:rFonts w:ascii="Times New Roman" w:hAnsi="Times New Roman" w:cs="Times New Roman"/>
          <w:sz w:val="28"/>
          <w:szCs w:val="28"/>
          <w:u w:val="single"/>
        </w:rPr>
        <w:t xml:space="preserve">Откуда появился постфикс </w:t>
      </w:r>
      <w:proofErr w:type="gramStart"/>
      <w:r w:rsidRPr="001C4DA4"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 w:rsidRPr="001C4DA4">
        <w:rPr>
          <w:rFonts w:ascii="Times New Roman" w:hAnsi="Times New Roman" w:cs="Times New Roman"/>
          <w:sz w:val="28"/>
          <w:szCs w:val="28"/>
          <w:u w:val="single"/>
        </w:rPr>
        <w:t>я в возвратных глаголах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СРЯ</w:t>
      </w:r>
      <w:r w:rsidRPr="001C4DA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я - это старославянское возвратное местоимение СЕБЯ в винительном падеже, которое примыкает к глаголу и показывает, что действие или состояние возвращается к самому действующему лицу.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12B">
        <w:rPr>
          <w:rFonts w:ascii="Times New Roman" w:hAnsi="Times New Roman" w:cs="Times New Roman"/>
          <w:b/>
          <w:sz w:val="28"/>
          <w:szCs w:val="28"/>
        </w:rPr>
        <w:t>Причастие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 в ССЯ имело полную и краткую форму. Эти формы изменялись по родам, числам и падежам.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форма ДПНВ унаследована русским языком из ССЯ. В древности в соответствии со СС причастиями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1A3">
        <w:rPr>
          <w:rFonts w:ascii="Times New Roman" w:hAnsi="Times New Roman" w:cs="Times New Roman"/>
          <w:i/>
          <w:sz w:val="28"/>
          <w:szCs w:val="28"/>
        </w:rPr>
        <w:t>(текущий, колющий, горящий)</w:t>
      </w:r>
      <w:r>
        <w:rPr>
          <w:rFonts w:ascii="Times New Roman" w:hAnsi="Times New Roman" w:cs="Times New Roman"/>
          <w:sz w:val="28"/>
          <w:szCs w:val="28"/>
        </w:rPr>
        <w:t xml:space="preserve"> в РЯ существовали причастия на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юч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то есть современные прилагательные </w:t>
      </w:r>
      <w:r w:rsidRPr="00F471A3">
        <w:rPr>
          <w:rFonts w:ascii="Times New Roman" w:hAnsi="Times New Roman" w:cs="Times New Roman"/>
          <w:i/>
          <w:sz w:val="28"/>
          <w:szCs w:val="28"/>
        </w:rPr>
        <w:t>гремучий, текучий, колючий, горячий</w:t>
      </w:r>
      <w:r>
        <w:rPr>
          <w:rFonts w:ascii="Times New Roman" w:hAnsi="Times New Roman" w:cs="Times New Roman"/>
          <w:sz w:val="28"/>
          <w:szCs w:val="28"/>
        </w:rPr>
        <w:t xml:space="preserve"> – это древние русские причастия, которые постепенно утрачивают временной признак и вытесняются заимствованными старославянскими формами.</w:t>
      </w:r>
    </w:p>
    <w:p w:rsidR="001534A5" w:rsidRDefault="001534A5" w:rsidP="001534A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ДПНВ от глагола БЫТИ в РЯ утрачены, осталось лишь несколько слов с тем же корнем: </w:t>
      </w:r>
      <w:r w:rsidRPr="00F471A3">
        <w:rPr>
          <w:rFonts w:ascii="Times New Roman" w:hAnsi="Times New Roman" w:cs="Times New Roman"/>
          <w:i/>
          <w:sz w:val="28"/>
          <w:szCs w:val="28"/>
        </w:rPr>
        <w:t xml:space="preserve">сущность, вездесущий, </w:t>
      </w:r>
      <w:proofErr w:type="gramStart"/>
      <w:r w:rsidRPr="00F471A3">
        <w:rPr>
          <w:rFonts w:ascii="Times New Roman" w:hAnsi="Times New Roman" w:cs="Times New Roman"/>
          <w:i/>
          <w:sz w:val="28"/>
          <w:szCs w:val="28"/>
        </w:rPr>
        <w:t>присущий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34A5" w:rsidRDefault="001534A5" w:rsidP="001534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A7F">
        <w:rPr>
          <w:rFonts w:ascii="Times New Roman" w:hAnsi="Times New Roman" w:cs="Times New Roman"/>
          <w:b/>
          <w:sz w:val="28"/>
          <w:szCs w:val="28"/>
        </w:rPr>
        <w:t xml:space="preserve">Деепричастие </w:t>
      </w:r>
    </w:p>
    <w:p w:rsidR="001534A5" w:rsidRPr="000D5A7F" w:rsidRDefault="001534A5" w:rsidP="001534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A5" w:rsidRPr="007F77D9" w:rsidRDefault="001534A5" w:rsidP="007F7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A7F">
        <w:rPr>
          <w:rFonts w:ascii="Times New Roman" w:hAnsi="Times New Roman" w:cs="Times New Roman"/>
          <w:sz w:val="28"/>
          <w:szCs w:val="28"/>
        </w:rPr>
        <w:t>В ССЯ не было деепричастий, они образовались позже на базе кратких причастий действительного залога. Изменение синтаксической функции кратких причастий привело к утрате склонения краткими причастиями и закреплению их в форме именительного падежа, что послужило в дальнейшем толчком к тяготению таких причастий к глаголу.</w:t>
      </w:r>
      <w:r w:rsidR="007F77D9">
        <w:rPr>
          <w:rFonts w:ascii="Times New Roman" w:hAnsi="Times New Roman" w:cs="Times New Roman"/>
          <w:sz w:val="28"/>
          <w:szCs w:val="28"/>
        </w:rPr>
        <w:t xml:space="preserve">  </w:t>
      </w:r>
      <w:r w:rsidRPr="000D5A7F">
        <w:rPr>
          <w:rFonts w:ascii="Times New Roman" w:hAnsi="Times New Roman" w:cs="Times New Roman"/>
          <w:sz w:val="28"/>
          <w:szCs w:val="28"/>
        </w:rPr>
        <w:t xml:space="preserve">Краткая форма </w:t>
      </w:r>
      <w:bookmarkStart w:id="0" w:name="_GoBack"/>
      <w:bookmarkEnd w:id="0"/>
      <w:r w:rsidRPr="000D5A7F">
        <w:rPr>
          <w:rFonts w:ascii="Times New Roman" w:hAnsi="Times New Roman" w:cs="Times New Roman"/>
          <w:sz w:val="28"/>
          <w:szCs w:val="28"/>
        </w:rPr>
        <w:t xml:space="preserve">ДПНВ обратилась в деепричастие несовершенного вида </w:t>
      </w:r>
      <w:r w:rsidRPr="000D5A7F">
        <w:rPr>
          <w:rFonts w:ascii="Times New Roman" w:hAnsi="Times New Roman" w:cs="Times New Roman"/>
          <w:i/>
          <w:sz w:val="28"/>
          <w:szCs w:val="28"/>
        </w:rPr>
        <w:t xml:space="preserve">(плетя, неся, моля), </w:t>
      </w:r>
      <w:r w:rsidRPr="000D5A7F">
        <w:rPr>
          <w:rFonts w:ascii="Times New Roman" w:hAnsi="Times New Roman" w:cs="Times New Roman"/>
          <w:sz w:val="28"/>
          <w:szCs w:val="28"/>
        </w:rPr>
        <w:t xml:space="preserve">а краткая форма ДППВ преобразовалась в деепричастие совершенного вида </w:t>
      </w:r>
      <w:r w:rsidRPr="000D5A7F">
        <w:rPr>
          <w:rFonts w:ascii="Times New Roman" w:hAnsi="Times New Roman" w:cs="Times New Roman"/>
          <w:i/>
          <w:sz w:val="28"/>
          <w:szCs w:val="28"/>
        </w:rPr>
        <w:t>(умолив, наполнив, решив).</w:t>
      </w:r>
    </w:p>
    <w:p w:rsidR="00974909" w:rsidRDefault="00974909" w:rsidP="00846C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историческая справка является очень ценным материалом при диахроническом подходе к изучению современного русского языка. </w:t>
      </w:r>
    </w:p>
    <w:p w:rsidR="009E0DBB" w:rsidRDefault="009E0DBB" w:rsidP="004A176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974909" w:rsidRPr="009E0DBB" w:rsidRDefault="00974909" w:rsidP="009E0DB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Иванов, В.В. Исторический комментарий к занятиям по русскому языку в </w:t>
      </w:r>
      <w:r w:rsidR="00390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 школе Текст</w:t>
      </w:r>
      <w:r w:rsidRPr="009E0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пособие для учителя / В.В. Иванов, З.А, </w:t>
      </w:r>
      <w:proofErr w:type="spellStart"/>
      <w:r w:rsidRPr="009E0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Потиха</w:t>
      </w:r>
      <w:proofErr w:type="spellEnd"/>
      <w:r w:rsidRPr="009E0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 М.: Просвещение, 1985,- 160с.</w:t>
      </w:r>
    </w:p>
    <w:p w:rsidR="009E0DBB" w:rsidRPr="00846CCC" w:rsidRDefault="003901D6" w:rsidP="009E0DB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О.Н. Зайцева. «Подготовка к олимпиадам». М., 2013.</w:t>
      </w:r>
    </w:p>
    <w:p w:rsidR="003901D6" w:rsidRPr="00846CCC" w:rsidRDefault="00846CCC" w:rsidP="009E0DB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О.Н. Зайцева. </w:t>
      </w:r>
      <w:r w:rsidR="003901D6" w:rsidRPr="00846C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Уроки истории русского языка в школе. Москва</w:t>
      </w:r>
      <w:proofErr w:type="gramStart"/>
      <w:r w:rsidR="003901D6" w:rsidRPr="00846C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3901D6" w:rsidRPr="00846C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901D6" w:rsidRPr="00846C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Вербум</w:t>
      </w:r>
      <w:proofErr w:type="spellEnd"/>
      <w:r w:rsidR="003901D6" w:rsidRPr="00846C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-М, 2005 </w:t>
      </w:r>
    </w:p>
    <w:sectPr w:rsidR="003901D6" w:rsidRPr="0084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chaevsk ieUc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C5"/>
    <w:multiLevelType w:val="hybridMultilevel"/>
    <w:tmpl w:val="0928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338"/>
    <w:multiLevelType w:val="hybridMultilevel"/>
    <w:tmpl w:val="2B24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3A81"/>
    <w:multiLevelType w:val="hybridMultilevel"/>
    <w:tmpl w:val="3D2875C4"/>
    <w:lvl w:ilvl="0" w:tplc="093213C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7"/>
    <w:rsid w:val="0003383D"/>
    <w:rsid w:val="00076DF7"/>
    <w:rsid w:val="000F636C"/>
    <w:rsid w:val="00152470"/>
    <w:rsid w:val="001534A5"/>
    <w:rsid w:val="001B56D5"/>
    <w:rsid w:val="001F0FFB"/>
    <w:rsid w:val="0020169B"/>
    <w:rsid w:val="00210A1D"/>
    <w:rsid w:val="00245838"/>
    <w:rsid w:val="00255E9E"/>
    <w:rsid w:val="0029296F"/>
    <w:rsid w:val="002A0065"/>
    <w:rsid w:val="0035236E"/>
    <w:rsid w:val="00375C37"/>
    <w:rsid w:val="00381E17"/>
    <w:rsid w:val="003901D6"/>
    <w:rsid w:val="0039253B"/>
    <w:rsid w:val="00434E2C"/>
    <w:rsid w:val="004A1768"/>
    <w:rsid w:val="004B2E3D"/>
    <w:rsid w:val="005417B8"/>
    <w:rsid w:val="0055705B"/>
    <w:rsid w:val="005918DA"/>
    <w:rsid w:val="006B4B8E"/>
    <w:rsid w:val="00730EA4"/>
    <w:rsid w:val="00743EA6"/>
    <w:rsid w:val="007720EB"/>
    <w:rsid w:val="007E3A03"/>
    <w:rsid w:val="007F77D9"/>
    <w:rsid w:val="00803717"/>
    <w:rsid w:val="00820F63"/>
    <w:rsid w:val="00826AB7"/>
    <w:rsid w:val="00846CCC"/>
    <w:rsid w:val="0085070F"/>
    <w:rsid w:val="0088049B"/>
    <w:rsid w:val="008C32F4"/>
    <w:rsid w:val="008C6FE6"/>
    <w:rsid w:val="008D3EDF"/>
    <w:rsid w:val="00912888"/>
    <w:rsid w:val="00965589"/>
    <w:rsid w:val="00974909"/>
    <w:rsid w:val="009B5A00"/>
    <w:rsid w:val="009E0DBB"/>
    <w:rsid w:val="00A55D09"/>
    <w:rsid w:val="00A7498F"/>
    <w:rsid w:val="00A91CFC"/>
    <w:rsid w:val="00AC159C"/>
    <w:rsid w:val="00AC78C5"/>
    <w:rsid w:val="00B6203F"/>
    <w:rsid w:val="00B6471B"/>
    <w:rsid w:val="00B75685"/>
    <w:rsid w:val="00CF51A5"/>
    <w:rsid w:val="00D8511B"/>
    <w:rsid w:val="00E1309E"/>
    <w:rsid w:val="00E24E81"/>
    <w:rsid w:val="00E75FF6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75FF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34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E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568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9296F"/>
    <w:rPr>
      <w:color w:val="0000FF"/>
      <w:u w:val="single"/>
    </w:rPr>
  </w:style>
  <w:style w:type="character" w:customStyle="1" w:styleId="letter">
    <w:name w:val="letter"/>
    <w:basedOn w:val="a0"/>
    <w:rsid w:val="00743EA6"/>
  </w:style>
  <w:style w:type="paragraph" w:styleId="a8">
    <w:name w:val="Balloon Text"/>
    <w:basedOn w:val="a"/>
    <w:link w:val="a9"/>
    <w:uiPriority w:val="99"/>
    <w:semiHidden/>
    <w:unhideWhenUsed/>
    <w:rsid w:val="001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75FF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34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E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568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9296F"/>
    <w:rPr>
      <w:color w:val="0000FF"/>
      <w:u w:val="single"/>
    </w:rPr>
  </w:style>
  <w:style w:type="character" w:customStyle="1" w:styleId="letter">
    <w:name w:val="letter"/>
    <w:basedOn w:val="a0"/>
    <w:rsid w:val="00743EA6"/>
  </w:style>
  <w:style w:type="paragraph" w:styleId="a8">
    <w:name w:val="Balloon Text"/>
    <w:basedOn w:val="a"/>
    <w:link w:val="a9"/>
    <w:uiPriority w:val="99"/>
    <w:semiHidden/>
    <w:unhideWhenUsed/>
    <w:rsid w:val="001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1%80%D0%B5%D1%87%D0%B5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azbyka.ru/molitvoslov/akafist-presvyatoj-bogorodice-s-kommentariy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1%87%D0%B5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8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Natale</cp:lastModifiedBy>
  <cp:revision>19</cp:revision>
  <dcterms:created xsi:type="dcterms:W3CDTF">2020-11-29T17:46:00Z</dcterms:created>
  <dcterms:modified xsi:type="dcterms:W3CDTF">2023-04-18T10:22:00Z</dcterms:modified>
</cp:coreProperties>
</file>