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46B" w:rsidRPr="00DE15A7" w:rsidRDefault="002E0A19" w:rsidP="00F63DB0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15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проектн</w:t>
      </w:r>
      <w:r w:rsidR="00B710D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ых и </w:t>
      </w:r>
      <w:r w:rsidRPr="00DE15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исследовательских умений обучающихся через систему внеурочной деятельности по географии</w:t>
      </w:r>
    </w:p>
    <w:p w:rsidR="004A146B" w:rsidRPr="00F63DB0" w:rsidRDefault="004A146B" w:rsidP="00F63D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Учебно-познавательная деятельность осуществляется не только в процессе обучения на уроках, она продолжается во внеурочное время </w:t>
      </w:r>
      <w:r w:rsidR="00E3795A"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</w:t>
      </w: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разнообразных формах воспитательной работы. Вне</w:t>
      </w:r>
      <w:r w:rsidR="00F533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урочная</w:t>
      </w: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деятельность является частью всего учебно-воспитательного процесса</w:t>
      </w:r>
      <w:r w:rsidR="00E3795A"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осуществляется во внеурочное время при организующей и направляющей роли учителя. Вся внеурочная работа ориентирована на расширение и углубление базовых знаний и умений, на развитие способностей, познавательного интереса, на приобщение к исследовательской работе. Это выражается в том, что </w:t>
      </w:r>
      <w:r w:rsidR="00E3795A"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 внеклассной</w:t>
      </w: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</w:t>
      </w:r>
      <w:r w:rsidR="00E3795A"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больше возможностей в осуществлении воспитательных функций каждой дисциплины.</w:t>
      </w:r>
    </w:p>
    <w:p w:rsidR="002E0A19" w:rsidRPr="00F63DB0" w:rsidRDefault="002E0A19" w:rsidP="00F63DB0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Внеурочная работа проводится в свободное время с целью развития интересов и способностей ребенка, удовлетворения его потребностей в познании, общении, практической деятельности, восстановлении сил и укрепления здоровья. Она отличается от урочной целями, содержанием, организационными формами и особенностями методики проведения. Образовательные цели внеурочной работы </w:t>
      </w:r>
      <w:r w:rsidR="00E3795A"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 географии </w:t>
      </w: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расширение географического кругозора и углубление знани</w:t>
      </w:r>
      <w:r w:rsidR="00E3795A"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школьников в области географической науки, совершенствование </w:t>
      </w:r>
      <w:proofErr w:type="spellStart"/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общеучебных</w:t>
      </w:r>
      <w:proofErr w:type="spellEnd"/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специальных для географии умений учащихся. Эти цели осуществляются путем включения во </w:t>
      </w:r>
      <w:r w:rsidR="00B710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внеурочные</w:t>
      </w: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занятия внепрограммных вопросов и проблем географической науки, а также за счет более высокого научного уровня и глубины раскрытия программного материала.</w:t>
      </w:r>
    </w:p>
    <w:p w:rsidR="002E0A19" w:rsidRPr="00F63DB0" w:rsidRDefault="002E0A19" w:rsidP="00F63DB0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пределами круга знаний, определенного школьной программой, остается немало увлекательных, ярких страниц географической науки. Знакомство с ними является источником духовного обогащения учащихся, дает наиболее полное представление о мире, в котором они живут. А познание окружающего мира требует использования таких методов, как наблюдения, работа на местности, умение использовать различные источники информации. Развитие навыков осуществляется от простого к сложному, от развития умений наблюдать, анализировать к формированию умений обобщать.</w:t>
      </w:r>
    </w:p>
    <w:p w:rsidR="004A146B" w:rsidRPr="00F63DB0" w:rsidRDefault="002E0A19" w:rsidP="00F63DB0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внеурочных занятиях школьники совершенствуют умения самостоятельно пополнять знания из различных источников информации. Составляя рефераты и доклады по дополнительной научно-популярной географической литературе, школьники совершенствуют умения работать с книгой: выделять главные мысли, отбирать факты для подтверждения теоретических положений, составлять планы и конспекты по тексту. На экскурсиях и в походах они закрепляют некоторые исследовательские методы географической науки: учатся наблюдать, собирать и оформлять гербарий, составляют планы и карты-схемы пути и т.д. В результате проектной деятельности учатся самостоятельно искать и анализировать информацию, обобщать и применять полученные ранее знания по предметам, приобретают самостоятельность, ответственность, формируют и развивают умения планировать и принимать решения. </w:t>
      </w:r>
      <w:r w:rsidR="00882D01"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</w:t>
      </w:r>
      <w:r w:rsidR="004A146B" w:rsidRPr="00F63DB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внеурочной деятельности важно осуществлять межпредметные связи с биологией, историей, экологией, краеведением, а также с реальной жизнью школьника для формирования более полной картины мира и развития универсальных учебных действий.</w:t>
      </w:r>
    </w:p>
    <w:p w:rsidR="00882D01" w:rsidRPr="00F63DB0" w:rsidRDefault="00882D01" w:rsidP="00F63DB0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82D01" w:rsidRPr="00F63DB0" w:rsidRDefault="00882D01" w:rsidP="00F63DB0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2EE3" w:rsidRPr="00F63DB0" w:rsidRDefault="00882D01" w:rsidP="00F63DB0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F63DB0">
        <w:rPr>
          <w:color w:val="000000"/>
        </w:rPr>
        <w:t xml:space="preserve">Внеурочная деятельность позволяет совершенствовать специальные знания и умения. Такие занятия знакомят учащихся с шедеврами искусства, представленными на различных выставках, с природой и хозяйством </w:t>
      </w:r>
      <w:r w:rsidR="00E3795A" w:rsidRPr="00F63DB0">
        <w:rPr>
          <w:color w:val="000000"/>
        </w:rPr>
        <w:t>своей страны и других стран мира</w:t>
      </w:r>
      <w:r w:rsidRPr="00F63DB0">
        <w:rPr>
          <w:color w:val="000000"/>
        </w:rPr>
        <w:t xml:space="preserve">. Выставки работ, </w:t>
      </w:r>
      <w:r w:rsidRPr="00F63DB0">
        <w:rPr>
          <w:color w:val="000000"/>
        </w:rPr>
        <w:lastRenderedPageBreak/>
        <w:t>выполненных школьниками вне урока, способствуют воспитанию организованности и ответственности, да</w:t>
      </w:r>
      <w:r w:rsidR="00E3795A" w:rsidRPr="00F63DB0">
        <w:rPr>
          <w:color w:val="000000"/>
        </w:rPr>
        <w:t>ю</w:t>
      </w:r>
      <w:r w:rsidRPr="00F63DB0">
        <w:rPr>
          <w:color w:val="000000"/>
        </w:rPr>
        <w:t>т толчок к реализации личных наклонностей.</w:t>
      </w: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</w:pP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 xml:space="preserve">В АНОО «Петербургский лицей» реализуется программа </w:t>
      </w:r>
      <w:r w:rsidR="00143CD8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>внеурочной деятельности «Путешествуя по Миру…</w:t>
      </w: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>, которая предназначена для более углубленного изучения школьного курса географии. Данная программа может использоваться как программа дополнительного образования курса «Страноведение».</w:t>
      </w: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</w:pP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 xml:space="preserve">Идея создания </w:t>
      </w:r>
      <w:r w:rsidR="00143CD8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>программы</w:t>
      </w: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 xml:space="preserve"> возникла в связи с частыми путешествиями учащихся и интересом к посещаемым странам.</w:t>
      </w: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</w:pP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 xml:space="preserve">Цель </w:t>
      </w:r>
      <w:r w:rsidR="00143CD8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>программы внеурочной деятельности</w:t>
      </w: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 xml:space="preserve"> – удовлетворять познавательные интересы учащихся, увлекающихся географией; развивать умения проектно-исследовательской деятельности.</w:t>
      </w: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</w:pP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 xml:space="preserve">Программа </w:t>
      </w:r>
      <w:r w:rsidR="005C6531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>« Путешествуя по Миру…»</w:t>
      </w:r>
      <w:bookmarkStart w:id="0" w:name="_GoBack"/>
      <w:bookmarkEnd w:id="0"/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 xml:space="preserve"> позволит пробудить интерес к активному познанию стран мира, их достопримечательностям. </w:t>
      </w: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</w:pP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>В программе выделяется 3 раздела:</w:t>
      </w: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</w:pPr>
      <w:r w:rsidRPr="00F63DB0">
        <w:rPr>
          <w:rFonts w:ascii="Times New Roman" w:eastAsia="Tahoma" w:hAnsi="Times New Roman" w:cs="Times New Roman"/>
          <w:b/>
          <w:color w:val="131313"/>
          <w:sz w:val="24"/>
          <w:szCs w:val="24"/>
          <w:lang w:eastAsia="ru-RU"/>
        </w:rPr>
        <w:t>1 раздел</w:t>
      </w: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 xml:space="preserve">- </w:t>
      </w:r>
      <w:r w:rsidRPr="00F63DB0">
        <w:rPr>
          <w:rFonts w:ascii="Times New Roman" w:eastAsia="Tahoma" w:hAnsi="Times New Roman" w:cs="Times New Roman"/>
          <w:b/>
          <w:color w:val="131313"/>
          <w:sz w:val="24"/>
          <w:szCs w:val="24"/>
          <w:lang w:eastAsia="ru-RU"/>
        </w:rPr>
        <w:t>теоретический, представлен программой внеурочной деятельности «Путешествуя по</w:t>
      </w: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 xml:space="preserve"> </w:t>
      </w:r>
      <w:r w:rsidRPr="00F63DB0">
        <w:rPr>
          <w:rFonts w:ascii="Times New Roman" w:eastAsia="Tahoma" w:hAnsi="Times New Roman" w:cs="Times New Roman"/>
          <w:b/>
          <w:color w:val="131313"/>
          <w:sz w:val="24"/>
          <w:szCs w:val="24"/>
          <w:lang w:eastAsia="ru-RU"/>
        </w:rPr>
        <w:t>Миру…».</w:t>
      </w:r>
      <w:r w:rsidRPr="00F63DB0">
        <w:rPr>
          <w:rFonts w:ascii="Times New Roman" w:eastAsia="Tahoma" w:hAnsi="Times New Roman" w:cs="Times New Roman"/>
          <w:color w:val="131313"/>
          <w:sz w:val="24"/>
          <w:szCs w:val="24"/>
          <w:lang w:eastAsia="ru-RU"/>
        </w:rPr>
        <w:t xml:space="preserve"> Содержание программы предназначено для расширения и углубление знаний учащихся, получения дополнительных знаний страноведческого характера. Большое внимание в программе уделяется вопросам рассмотрения туристско-рекреационного потенциала стран мира.</w:t>
      </w: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</w:pPr>
      <w:r w:rsidRPr="00F63DB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x-none"/>
        </w:rPr>
        <w:t>2 раздел- проектная деятельность</w:t>
      </w:r>
      <w:r w:rsidRPr="00F63DB0"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  <w:t>. Работа над проектами, исследование туристического потенциала стран мира.</w:t>
      </w:r>
    </w:p>
    <w:p w:rsidR="00B52EE3" w:rsidRPr="00F63DB0" w:rsidRDefault="00B52EE3" w:rsidP="00F63DB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B52EE3" w:rsidRPr="00F63DB0" w:rsidRDefault="00B52EE3" w:rsidP="00F63DB0">
      <w:pPr>
        <w:autoSpaceDE w:val="0"/>
        <w:autoSpaceDN w:val="0"/>
        <w:adjustRightInd w:val="0"/>
        <w:spacing w:before="227" w:after="57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</w:rPr>
      </w:pPr>
      <w:r w:rsidRPr="00F63DB0">
        <w:rPr>
          <w:rFonts w:ascii="Times New Roman" w:eastAsia="Times New Roman" w:hAnsi="Times New Roman" w:cs="Times New Roman"/>
          <w:b/>
          <w:caps/>
          <w:color w:val="000000"/>
          <w:spacing w:val="-2"/>
          <w:sz w:val="24"/>
          <w:szCs w:val="24"/>
        </w:rPr>
        <w:t>Алгоритм работы над проектом</w:t>
      </w:r>
    </w:p>
    <w:tbl>
      <w:tblPr>
        <w:tblW w:w="9604" w:type="dxa"/>
        <w:tblInd w:w="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3554"/>
        <w:gridCol w:w="3553"/>
      </w:tblGrid>
      <w:tr w:rsidR="00B52EE3" w:rsidRPr="00F63DB0" w:rsidTr="00B52EE3">
        <w:trPr>
          <w:trHeight w:val="113"/>
          <w:tblHeader/>
        </w:trPr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B52EE3" w:rsidRPr="00F63DB0" w:rsidRDefault="00B52EE3" w:rsidP="00F63D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Содержание работы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B52EE3" w:rsidRPr="00F63DB0" w:rsidRDefault="00B52EE3" w:rsidP="00F63D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Деятельность учеников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  <w:hideMark/>
          </w:tcPr>
          <w:p w:rsidR="00B52EE3" w:rsidRPr="00F63DB0" w:rsidRDefault="00B52EE3" w:rsidP="00F63D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Деятельность учителя</w:t>
            </w:r>
          </w:p>
        </w:tc>
      </w:tr>
      <w:tr w:rsidR="00B52EE3" w:rsidRPr="00F63DB0" w:rsidTr="00B52EE3">
        <w:trPr>
          <w:trHeight w:val="113"/>
        </w:trPr>
        <w:tc>
          <w:tcPr>
            <w:tcW w:w="9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Этап 1. Подготовка</w:t>
            </w:r>
          </w:p>
        </w:tc>
      </w:tr>
      <w:tr w:rsidR="00B52EE3" w:rsidRPr="00F63DB0" w:rsidTr="00B52EE3">
        <w:trPr>
          <w:trHeight w:val="113"/>
        </w:trPr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Определить тему и цели проекта.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Обсуждают тему проекта с учителем и получают при необходимости дополнительную информацию.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Определяют цели проекта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Знакомит со смыслом проектного подхода и мотивирует учащихся. 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Помогает в определении цели проекта.</w:t>
            </w:r>
          </w:p>
        </w:tc>
      </w:tr>
      <w:tr w:rsidR="00B52EE3" w:rsidRPr="00F63DB0" w:rsidTr="00B52EE3">
        <w:trPr>
          <w:trHeight w:val="113"/>
        </w:trPr>
        <w:tc>
          <w:tcPr>
            <w:tcW w:w="9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Этап 2. Планирование</w:t>
            </w:r>
          </w:p>
        </w:tc>
      </w:tr>
      <w:tr w:rsidR="00B52EE3" w:rsidRPr="00F63DB0" w:rsidTr="00B52EE3">
        <w:trPr>
          <w:trHeight w:val="113"/>
        </w:trPr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Определить источники необходимой информации.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Определить способы сбора и анализа информации.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Определить форму проекта</w:t>
            </w:r>
            <w:r w:rsid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Формируют задачи проекта. Вырабатывают план действий.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Выбирают и обосновывают критерии успеха проектной деятельности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Предлагает идеи, высказывает предложения. </w:t>
            </w:r>
          </w:p>
        </w:tc>
      </w:tr>
      <w:tr w:rsidR="00B52EE3" w:rsidRPr="00F63DB0" w:rsidTr="00B52EE3">
        <w:trPr>
          <w:trHeight w:val="113"/>
        </w:trPr>
        <w:tc>
          <w:tcPr>
            <w:tcW w:w="9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Этап 3. Исследование</w:t>
            </w:r>
          </w:p>
        </w:tc>
      </w:tr>
      <w:tr w:rsidR="00B52EE3" w:rsidRPr="00F63DB0" w:rsidTr="00B52EE3">
        <w:trPr>
          <w:trHeight w:val="113"/>
        </w:trPr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Отобрать информацию (основные инструменты: интервью, опросы, </w:t>
            </w: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наблюдения, эксперименты).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Выявить и обсудить альтернативы, возникшие в ходе проекта.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Выбрать оптимальный вариант хода проекта.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Выполнить поэтапно задачи проекта 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Поэтапно выполняют задачи проекта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Наблюдает, советует, косвенно руководит деятельностью учащихся </w:t>
            </w:r>
          </w:p>
        </w:tc>
      </w:tr>
      <w:tr w:rsidR="00B52EE3" w:rsidRPr="00F63DB0" w:rsidTr="00B52EE3">
        <w:trPr>
          <w:trHeight w:val="113"/>
        </w:trPr>
        <w:tc>
          <w:tcPr>
            <w:tcW w:w="9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Этап 4. Выводы</w:t>
            </w:r>
          </w:p>
        </w:tc>
      </w:tr>
      <w:tr w:rsidR="00B52EE3" w:rsidRPr="00F63DB0" w:rsidTr="00B52EE3">
        <w:trPr>
          <w:trHeight w:val="113"/>
        </w:trPr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Проанализировать информацию для проекта.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Сформулировать выводы 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Работают над проектом, анализируя информацию. Оформляют проект 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Наблюдает, советует, косвенно руководит деятельностью учеников</w:t>
            </w:r>
          </w:p>
        </w:tc>
      </w:tr>
      <w:tr w:rsidR="00B52EE3" w:rsidRPr="00F63DB0" w:rsidTr="00B52EE3">
        <w:trPr>
          <w:trHeight w:val="113"/>
        </w:trPr>
        <w:tc>
          <w:tcPr>
            <w:tcW w:w="9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Этап 5. Представление (защита) проекта и оценка его результатов</w:t>
            </w:r>
          </w:p>
        </w:tc>
      </w:tr>
      <w:tr w:rsidR="00B52EE3" w:rsidRPr="00F63DB0" w:rsidTr="00B52EE3">
        <w:trPr>
          <w:trHeight w:val="113"/>
        </w:trPr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Подготовить отчет о ходе выполнения проекта с объяснением полученных результатов (возможные формы отчета: устный отчет, устный отчет с демонстрацией материалов, письменный отчет).</w:t>
            </w:r>
          </w:p>
          <w:p w:rsidR="00B52EE3" w:rsidRPr="00F63DB0" w:rsidRDefault="00B52EE3" w:rsidP="00F63DB0">
            <w:pPr>
              <w:autoSpaceDE w:val="0"/>
              <w:autoSpaceDN w:val="0"/>
              <w:adjustRightInd w:val="0"/>
              <w:spacing w:before="99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Проанализировать выполнение проекта, достигнутые результаты (успехов и неудач) и причины этого</w:t>
            </w:r>
          </w:p>
        </w:tc>
        <w:tc>
          <w:tcPr>
            <w:tcW w:w="3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hideMark/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Представляют проект, участвуют в его коллективном анализе и оценке</w:t>
            </w:r>
          </w:p>
        </w:tc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B52EE3" w:rsidRPr="00F63DB0" w:rsidRDefault="00B52EE3" w:rsidP="00F63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2EE3" w:rsidRPr="00F63DB0" w:rsidRDefault="00B52EE3" w:rsidP="00F63DB0">
      <w:pPr>
        <w:autoSpaceDE w:val="0"/>
        <w:autoSpaceDN w:val="0"/>
        <w:adjustRightInd w:val="0"/>
        <w:spacing w:before="113"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6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Темы проектов</w:t>
      </w:r>
    </w:p>
    <w:tbl>
      <w:tblPr>
        <w:tblpPr w:leftFromText="180" w:rightFromText="180" w:bottomFromText="160" w:vertAnchor="text" w:horzAnchor="margin" w:tblpXSpec="center" w:tblpY="177"/>
        <w:tblW w:w="103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6075"/>
        <w:gridCol w:w="2977"/>
      </w:tblGrid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межпредметных учебных проектов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продукт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«Карликовые государства Мира»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справочник «Страны-карлики Мира»</w:t>
            </w:r>
          </w:p>
        </w:tc>
      </w:tr>
      <w:tr w:rsidR="00B52EE3" w:rsidRPr="00F63DB0" w:rsidTr="00B52EE3">
        <w:trPr>
          <w:trHeight w:val="930"/>
        </w:trPr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«География мест отдыха и туризма»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анализ картосхем, рекламный видеоролик</w:t>
            </w:r>
          </w:p>
        </w:tc>
      </w:tr>
      <w:tr w:rsidR="00B52EE3" w:rsidRPr="00F63DB0" w:rsidTr="00F63DB0">
        <w:trPr>
          <w:trHeight w:val="1264"/>
        </w:trPr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«Крупнейшие города Мира»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«Идеального и реального распределения городов» в трех странах по выбору учащихся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«Проектирование города будущего»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Модель города будущего</w:t>
            </w:r>
          </w:p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местности</w:t>
            </w:r>
          </w:p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городам Европы»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 туристического путешествия,</w:t>
            </w:r>
          </w:p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Электронное историко-географическое пособие-путеводитель по городам Европы</w:t>
            </w:r>
          </w:p>
        </w:tc>
      </w:tr>
      <w:tr w:rsidR="00B52EE3" w:rsidRPr="00F63DB0" w:rsidTr="00B52EE3">
        <w:trPr>
          <w:trHeight w:val="60"/>
        </w:trPr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Игра-презентация «Страны Зарубежной Европы»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презентация</w:t>
            </w:r>
          </w:p>
        </w:tc>
      </w:tr>
      <w:tr w:rsidR="00B52EE3" w:rsidRPr="00F63DB0" w:rsidTr="00B52EE3">
        <w:trPr>
          <w:trHeight w:val="780"/>
        </w:trPr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«Азия – колыбель древних цивилизаций»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записка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Игра-презентация «Страны Зарубежной Азии»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презентация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«Япония», «Китай», «Индия»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Театрализованный проект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стран Африки в формировании этнического состава населения других регионов»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записка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Африке»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опорных сигналов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«География Африки на почтовых марках»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Альбом, аналитическая записка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Игра-презентация «Страны Африки»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презентация</w:t>
            </w:r>
          </w:p>
        </w:tc>
      </w:tr>
      <w:tr w:rsidR="00B52EE3" w:rsidRPr="00F63DB0" w:rsidTr="00B52EE3">
        <w:trPr>
          <w:trHeight w:val="705"/>
        </w:trPr>
        <w:tc>
          <w:tcPr>
            <w:tcW w:w="126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«Штаты и города США»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Кроссворд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США»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записка</w:t>
            </w:r>
          </w:p>
        </w:tc>
      </w:tr>
      <w:tr w:rsidR="00B52EE3" w:rsidRPr="00F63DB0" w:rsidTr="00B52EE3">
        <w:tc>
          <w:tcPr>
            <w:tcW w:w="126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0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«Австралия и Океания – роль стран региона в международных миграционных потоках»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2EE3" w:rsidRPr="00F63DB0" w:rsidRDefault="00B52EE3" w:rsidP="00F63DB0">
            <w:pPr>
              <w:widowControl w:val="0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записка</w:t>
            </w:r>
          </w:p>
        </w:tc>
      </w:tr>
    </w:tbl>
    <w:p w:rsidR="00B52EE3" w:rsidRPr="00F63DB0" w:rsidRDefault="00B52EE3" w:rsidP="00F63DB0">
      <w:pPr>
        <w:widowControl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B52EE3" w:rsidRPr="00F63DB0" w:rsidRDefault="00B52EE3" w:rsidP="00F63DB0">
      <w:pPr>
        <w:widowControl w:val="0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</w:pP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</w:pPr>
      <w:r w:rsidRPr="00F63DB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x-none"/>
        </w:rPr>
        <w:t>3 раздел</w:t>
      </w:r>
      <w:r w:rsidRPr="00F63DB0"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  <w:t xml:space="preserve"> – </w:t>
      </w:r>
      <w:r w:rsidRPr="00F63DB0">
        <w:rPr>
          <w:rFonts w:ascii="Times New Roman" w:eastAsia="Tahoma" w:hAnsi="Times New Roman" w:cs="Times New Roman"/>
          <w:b/>
          <w:color w:val="000000"/>
          <w:sz w:val="24"/>
          <w:szCs w:val="24"/>
          <w:lang w:eastAsia="x-none"/>
        </w:rPr>
        <w:t>практическая деятельность</w:t>
      </w:r>
      <w:r w:rsidRPr="00F63DB0"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  <w:t>. Составление туристических и экскурсионных маршрутов по странам Мира. Экскурсионные поездки.</w:t>
      </w: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</w:pPr>
      <w:r w:rsidRPr="00F63DB0"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  <w:t>Учащиеся выбирают страну Мира и составляют программу экскурсионного тура по городам выбранной страны. Тур может быть любой направленности:</w:t>
      </w:r>
    </w:p>
    <w:p w:rsidR="00B52EE3" w:rsidRPr="00F63DB0" w:rsidRDefault="00B52EE3" w:rsidP="00F63DB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63DB0">
        <w:rPr>
          <w:rFonts w:ascii="Times New Roman" w:eastAsia="Calibri" w:hAnsi="Times New Roman" w:cs="Times New Roman"/>
          <w:sz w:val="24"/>
          <w:szCs w:val="24"/>
          <w:lang w:eastAsia="x-none"/>
        </w:rPr>
        <w:t>Гедонистический</w:t>
      </w:r>
    </w:p>
    <w:p w:rsidR="00B52EE3" w:rsidRPr="00F63DB0" w:rsidRDefault="00B52EE3" w:rsidP="00F63DB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63DB0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>Оздоровительный</w:t>
      </w:r>
    </w:p>
    <w:p w:rsidR="00B52EE3" w:rsidRPr="00F63DB0" w:rsidRDefault="00B52EE3" w:rsidP="00F63DB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63DB0">
        <w:rPr>
          <w:rFonts w:ascii="Times New Roman" w:eastAsia="Calibri" w:hAnsi="Times New Roman" w:cs="Times New Roman"/>
          <w:sz w:val="24"/>
          <w:szCs w:val="24"/>
          <w:lang w:eastAsia="x-none"/>
        </w:rPr>
        <w:t>Культурно-познавательный</w:t>
      </w:r>
    </w:p>
    <w:p w:rsidR="00B52EE3" w:rsidRPr="00F63DB0" w:rsidRDefault="00B52EE3" w:rsidP="00F63DB0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F63DB0">
        <w:rPr>
          <w:rFonts w:ascii="Times New Roman" w:eastAsia="Calibri" w:hAnsi="Times New Roman" w:cs="Times New Roman"/>
          <w:sz w:val="24"/>
          <w:szCs w:val="24"/>
          <w:lang w:eastAsia="x-none"/>
        </w:rPr>
        <w:t>Спортивный и др.</w:t>
      </w:r>
    </w:p>
    <w:p w:rsidR="00B52EE3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</w:pPr>
      <w:r w:rsidRPr="00F63DB0"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  <w:t>Результатом деятельности учащихся являются: разработанные авторские туры по странам, презентации, авторские буклеты и путеводители по странам мира</w:t>
      </w:r>
      <w:r w:rsidR="00F63DB0"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  <w:t xml:space="preserve">. </w:t>
      </w:r>
    </w:p>
    <w:p w:rsidR="00F63DB0" w:rsidRDefault="00F63DB0" w:rsidP="00F63D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  <w:t xml:space="preserve">Разработаны проекты с авторскими турами и рекламными буклетами </w:t>
      </w:r>
      <w:r w:rsidRPr="00F63DB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«Корея глазами блинков»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и «Арт-гид по Лондону».</w:t>
      </w:r>
    </w:p>
    <w:p w:rsidR="00F63DB0" w:rsidRPr="00F63DB0" w:rsidRDefault="00F63DB0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  <w:t>Разработана  и апробирована программа курса внеурочной деятельности «Путешеств</w:t>
      </w:r>
      <w:r w:rsidR="00F90BB3"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  <w:t>ие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  <w:t xml:space="preserve"> по Миру…» .</w:t>
      </w:r>
    </w:p>
    <w:p w:rsidR="00F63DB0" w:rsidRPr="00F63DB0" w:rsidRDefault="00F63DB0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</w:pPr>
    </w:p>
    <w:p w:rsidR="00B52EE3" w:rsidRPr="00F63DB0" w:rsidRDefault="00B52EE3" w:rsidP="00F63DB0">
      <w:pPr>
        <w:spacing w:after="200" w:line="240" w:lineRule="auto"/>
        <w:ind w:left="720" w:right="113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x-none"/>
        </w:rPr>
      </w:pPr>
    </w:p>
    <w:p w:rsidR="00B52EE3" w:rsidRPr="00F63DB0" w:rsidRDefault="00B52EE3" w:rsidP="00F63DB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x-none"/>
        </w:rPr>
      </w:pPr>
    </w:p>
    <w:p w:rsidR="00B52EE3" w:rsidRPr="00F63DB0" w:rsidRDefault="00B52EE3" w:rsidP="00F63DB0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</w:p>
    <w:p w:rsidR="00B52EE3" w:rsidRPr="00F63DB0" w:rsidRDefault="00B52EE3" w:rsidP="00F63DB0">
      <w:pPr>
        <w:pStyle w:val="a3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</w:p>
    <w:p w:rsidR="00882D01" w:rsidRPr="00F63DB0" w:rsidRDefault="00882D01" w:rsidP="00F63DB0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E4431" w:rsidRPr="00F63DB0" w:rsidRDefault="001E4431" w:rsidP="00F63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D01" w:rsidRPr="00F63DB0" w:rsidRDefault="00882D01" w:rsidP="00F63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2D01" w:rsidRPr="00F6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147C"/>
    <w:multiLevelType w:val="hybridMultilevel"/>
    <w:tmpl w:val="F7B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6B"/>
    <w:rsid w:val="00143CD8"/>
    <w:rsid w:val="001E4431"/>
    <w:rsid w:val="002E0A19"/>
    <w:rsid w:val="004A146B"/>
    <w:rsid w:val="005C6531"/>
    <w:rsid w:val="0070053C"/>
    <w:rsid w:val="00882D01"/>
    <w:rsid w:val="00B52EE3"/>
    <w:rsid w:val="00B710D1"/>
    <w:rsid w:val="00DE15A7"/>
    <w:rsid w:val="00E3795A"/>
    <w:rsid w:val="00F53306"/>
    <w:rsid w:val="00F63DB0"/>
    <w:rsid w:val="00F9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3DAD"/>
  <w15:chartTrackingRefBased/>
  <w15:docId w15:val="{2A3E94A5-C4AE-4366-BBCA-110CD8B3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4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13</cp:revision>
  <dcterms:created xsi:type="dcterms:W3CDTF">2023-04-25T06:18:00Z</dcterms:created>
  <dcterms:modified xsi:type="dcterms:W3CDTF">2023-05-18T10:22:00Z</dcterms:modified>
</cp:coreProperties>
</file>