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489" w:rsidRDefault="00A26489" w:rsidP="00A2648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Методическая разработка по развитию креативного мышления на уроках биологии</w:t>
      </w:r>
    </w:p>
    <w:p w:rsidR="00A26489" w:rsidRDefault="00A26489" w:rsidP="00A2648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A26489" w:rsidRDefault="00A26489" w:rsidP="00A2648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Использование школой многие годы форм обучения, направленных на усвоение учебного материала и его воспроизведение, когда ученик выступал в форме пассивного объекта этого процесса, привело к тому, что учащиеся часто не умеют применить свои знания для решения конкретной практической задачи. «Страшная это опасность – безделье за партой, безделье месяцы, годы. Это развращает морально, калечит человека, и … ничто не может возместить того, что упущено в самой главной сфере, где человек должен быть тружеником, - в сфере мысли», - писал В.А. Сухомлинский.</w:t>
      </w:r>
    </w:p>
    <w:p w:rsidR="00A26489" w:rsidRDefault="00A26489" w:rsidP="00A2648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В ходе моей педагогической деятельности выяснилось, что даже у старшеклассников умение логически мыслить было не на высоте. Они не могли самостоятельно и эффективно работать с учебником. Добросовестно выучив содержание материала, большинство из них не могли применить эти знания в новой ситуации, все время пытались восстановить в памяти прочитанный текст, рассуждали сбивчиво и нелогично. На уроке ребята не могли одновременно следить за логикой моего изложения материала и кратко, четко формулировать и записывать основные положения. Во время прослушивания лекции все их усилия были направлены на быстрое механическое записывание содержания, без попыток вникнуть в суть, понять основные мысли и положения. Такой конспект не мог в дальнейшем стать помощником в учебе. При подготовке дома к урокам школьники также работали неумело (читали текст по несколько раз, пока не запоминали содержание), не выучив и не разобравшись в теории, выполняли письменные задания.</w:t>
      </w:r>
    </w:p>
    <w:p w:rsidR="00A26489" w:rsidRDefault="00A26489" w:rsidP="00A2648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В результате, стало понятно, что одна из главных причин их невысокой успеваемости – неумение организовать учебный труд, неумение учиться и что самое неприятное – отсутствие желания заниматься учебной деятельностью.</w:t>
      </w:r>
    </w:p>
    <w:p w:rsidR="00A26489" w:rsidRDefault="00A26489" w:rsidP="00A2648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Другая проблема, не маловажная, связанная видимо с особенностями психической деятельностью большинства современных детей.</w:t>
      </w:r>
    </w:p>
    <w:p w:rsidR="00A26489" w:rsidRDefault="00A26489" w:rsidP="00A26489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 Поэтому, приходится постоянно внедрять методы обучения, которые в первую очередь должны пробудить интерес к уроку. И вот тогда уже ребенок позволит развивать в себе мыслительную деятельность, </w:t>
      </w:r>
      <w:proofErr w:type="spellStart"/>
      <w:r>
        <w:rPr>
          <w:rStyle w:val="c0"/>
          <w:color w:val="000000"/>
          <w:sz w:val="28"/>
          <w:szCs w:val="28"/>
        </w:rPr>
        <w:t>коммуникативность</w:t>
      </w:r>
      <w:proofErr w:type="spellEnd"/>
      <w:r>
        <w:rPr>
          <w:rStyle w:val="c0"/>
          <w:color w:val="000000"/>
          <w:sz w:val="28"/>
          <w:szCs w:val="28"/>
        </w:rPr>
        <w:t>, воспитывать самостоятельность в систематизации и повторения изученного.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Pr="005F4472" w:rsidRDefault="00A26489" w:rsidP="00A2648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F4472">
        <w:rPr>
          <w:b/>
          <w:bCs/>
          <w:sz w:val="28"/>
          <w:szCs w:val="28"/>
        </w:rPr>
        <w:t>Мастер-класс «Фишки урока»</w:t>
      </w:r>
    </w:p>
    <w:p w:rsidR="00A26489" w:rsidRPr="005F4472" w:rsidRDefault="00A26489" w:rsidP="00A26489">
      <w:pPr>
        <w:pStyle w:val="a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5F4472">
        <w:rPr>
          <w:b/>
          <w:bCs/>
          <w:sz w:val="28"/>
          <w:szCs w:val="28"/>
        </w:rPr>
        <w:t>(</w:t>
      </w:r>
      <w:r w:rsidRPr="005F4472">
        <w:rPr>
          <w:rStyle w:val="c0"/>
          <w:b/>
          <w:color w:val="000000"/>
          <w:sz w:val="28"/>
          <w:szCs w:val="28"/>
        </w:rPr>
        <w:t>развитие креативного мышления на уроках биологии)</w:t>
      </w:r>
    </w:p>
    <w:p w:rsidR="00DA0C99" w:rsidRDefault="00DA0C99" w:rsidP="005F4472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5F4472">
        <w:rPr>
          <w:rStyle w:val="c0"/>
          <w:b/>
          <w:color w:val="000000"/>
          <w:sz w:val="28"/>
          <w:szCs w:val="28"/>
        </w:rPr>
        <w:t>Цель мастер – класса:</w:t>
      </w:r>
      <w:r>
        <w:rPr>
          <w:rStyle w:val="c0"/>
          <w:color w:val="000000"/>
          <w:sz w:val="28"/>
          <w:szCs w:val="28"/>
        </w:rPr>
        <w:t xml:space="preserve"> показать значимость развития креативного мышления школьников и повысить интерес педагогов  к созданию условий для креативного развития </w:t>
      </w:r>
      <w:r w:rsidR="005F4472">
        <w:rPr>
          <w:rStyle w:val="c0"/>
          <w:color w:val="000000"/>
          <w:sz w:val="28"/>
          <w:szCs w:val="28"/>
        </w:rPr>
        <w:t>на уроках любой направленности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4472" w:rsidRDefault="005F4472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F4472">
        <w:rPr>
          <w:b/>
          <w:bCs/>
          <w:sz w:val="28"/>
          <w:szCs w:val="28"/>
        </w:rPr>
        <w:t>Задачи:</w:t>
      </w:r>
    </w:p>
    <w:p w:rsidR="005F4472" w:rsidRPr="005F4472" w:rsidRDefault="005F4472" w:rsidP="005F44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Познакомить педагогов с понятием «креативное мышление»</w:t>
      </w:r>
    </w:p>
    <w:p w:rsidR="005F4472" w:rsidRPr="005F4472" w:rsidRDefault="005F4472" w:rsidP="005F44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Подчеркнуть актуальность создания условий для креативного развития школьников на каждом уроке.</w:t>
      </w:r>
    </w:p>
    <w:p w:rsidR="005F4472" w:rsidRPr="005F4472" w:rsidRDefault="005F4472" w:rsidP="005F44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Познакомить педагогов с разновидностями моделирования и игрового обучения.</w:t>
      </w:r>
    </w:p>
    <w:p w:rsidR="005F4472" w:rsidRPr="005F4472" w:rsidRDefault="005F4472" w:rsidP="005F44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Создать условия для активного взаимодействия участников мастер-класса между собой, погрузить их в атмосферу игры и креативного мышления.</w:t>
      </w:r>
    </w:p>
    <w:p w:rsidR="005F4472" w:rsidRDefault="005F4472" w:rsidP="005F4472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4472" w:rsidRDefault="005F4472" w:rsidP="005F4472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5F4472">
        <w:rPr>
          <w:b/>
          <w:bCs/>
          <w:sz w:val="28"/>
          <w:szCs w:val="28"/>
        </w:rPr>
        <w:t xml:space="preserve">Участники: </w:t>
      </w:r>
      <w:r w:rsidRPr="005F4472">
        <w:rPr>
          <w:bCs/>
          <w:sz w:val="28"/>
          <w:szCs w:val="28"/>
        </w:rPr>
        <w:t>педагоги</w:t>
      </w:r>
    </w:p>
    <w:p w:rsidR="005F4472" w:rsidRPr="005F4472" w:rsidRDefault="005F4472" w:rsidP="005F447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F4472">
        <w:rPr>
          <w:b/>
          <w:bCs/>
          <w:sz w:val="28"/>
          <w:szCs w:val="28"/>
        </w:rPr>
        <w:t>Оборудование и материалы:</w:t>
      </w:r>
    </w:p>
    <w:p w:rsidR="005F4472" w:rsidRDefault="005F4472" w:rsidP="005F4472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Мультимедийный проектор, экран, кубики (сундучки с фишками урока), пластилин, бумага, маркеры.</w:t>
      </w:r>
    </w:p>
    <w:p w:rsidR="005F4472" w:rsidRDefault="005F4472" w:rsidP="005F4472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4472" w:rsidRPr="005F4472" w:rsidRDefault="005F4472" w:rsidP="005F447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1C32C2">
        <w:rPr>
          <w:bCs/>
          <w:sz w:val="28"/>
          <w:szCs w:val="28"/>
        </w:rPr>
        <w:t xml:space="preserve">Добрый день, </w:t>
      </w:r>
      <w:r>
        <w:rPr>
          <w:bCs/>
          <w:sz w:val="28"/>
          <w:szCs w:val="28"/>
        </w:rPr>
        <w:t xml:space="preserve">я </w:t>
      </w:r>
      <w:r w:rsidRPr="001C32C2">
        <w:rPr>
          <w:bCs/>
          <w:sz w:val="28"/>
          <w:szCs w:val="28"/>
        </w:rPr>
        <w:t>рада приветствов</w:t>
      </w:r>
      <w:r>
        <w:rPr>
          <w:bCs/>
          <w:sz w:val="28"/>
          <w:szCs w:val="28"/>
        </w:rPr>
        <w:t xml:space="preserve">ать вас на своем мастер-классе. Знаете, я долго думала, какую же тему выбрать, что показать. И совершенно случайно, на мысль меня натолкнула моя 4-летняя дочь, когда мы с ней рисовали праздничный торт. Поэтому, чтобы настроиться на общую волну, я предлагаю вам нарисовать торт. 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Коллеги, кто может мне в этом помочь? (нарисовали)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Давайте посмотрим, что получилось. Примерно такой же рисунок получился и у меня. 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bookmarkStart w:id="0" w:name="_GoBack"/>
      <w:r w:rsidRPr="00A26489">
        <w:rPr>
          <w:bCs/>
          <w:noProof/>
          <w:sz w:val="28"/>
          <w:szCs w:val="28"/>
        </w:rPr>
        <w:drawing>
          <wp:inline distT="0" distB="0" distL="0" distR="0">
            <wp:extent cx="2732696" cy="2144994"/>
            <wp:effectExtent l="19050" t="0" r="0" b="0"/>
            <wp:docPr id="2" name="Рисунок 2" descr="https://mykaleidoscope.ru/uploads/posts/2021-03/1617048491_44-p-tort-risunok-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mykaleidoscope.ru/uploads/posts/2021-03/1617048491_44-p-tort-risunok-4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31" cy="214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 вот рисунок моей дочери, 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6489">
        <w:rPr>
          <w:bCs/>
          <w:noProof/>
          <w:sz w:val="28"/>
          <w:szCs w:val="28"/>
        </w:rPr>
        <w:drawing>
          <wp:inline distT="0" distB="0" distL="0" distR="0">
            <wp:extent cx="3467634" cy="2991028"/>
            <wp:effectExtent l="19050" t="0" r="0" b="0"/>
            <wp:docPr id="3" name="Рисунок 3" descr="https://sun9-45.userapi.com/impg/8yZnfoIXhb9u3M2_sA4HN4PyD1MlXOlYzcPb7g/NWNKCVu7WqY.jpg?size=1600x900&amp;quality=96&amp;sign=ec27354935affbb4befae0adec7c03a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45.userapi.com/impg/8yZnfoIXhb9u3M2_sA4HN4PyD1MlXOlYzcPb7g/NWNKCVu7WqY.jpg?size=1600x900&amp;quality=96&amp;sign=ec27354935affbb4befae0adec7c03a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59" cy="2993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это целый сюжет, где она спускается по лестнице и видит на столе праздничный торт.  Хотя, заметьте, задача у всех была одинаковой – нарисовать торт. Так на какую же мысль натолкнула меня моя дочь? 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. 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6489">
        <w:rPr>
          <w:noProof/>
          <w:szCs w:val="28"/>
        </w:rPr>
        <w:drawing>
          <wp:inline distT="0" distB="0" distL="0" distR="0">
            <wp:extent cx="2732696" cy="212020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81" cy="212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1C32C2">
        <w:rPr>
          <w:bCs/>
          <w:sz w:val="28"/>
          <w:szCs w:val="28"/>
        </w:rPr>
        <w:t>редлагаю сыграть</w:t>
      </w:r>
      <w:r>
        <w:rPr>
          <w:bCs/>
          <w:sz w:val="28"/>
          <w:szCs w:val="28"/>
        </w:rPr>
        <w:t xml:space="preserve"> в логическую игру «Пойми меня», чтобы  разгадать ключевое слово моего </w:t>
      </w:r>
      <w:proofErr w:type="spellStart"/>
      <w:r>
        <w:rPr>
          <w:bCs/>
          <w:sz w:val="28"/>
          <w:szCs w:val="28"/>
        </w:rPr>
        <w:t>мк</w:t>
      </w:r>
      <w:proofErr w:type="spellEnd"/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1922079" cy="1358781"/>
            <wp:effectExtent l="19050" t="0" r="1971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08" cy="135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(и.т.д.)</w:t>
      </w:r>
      <w:r w:rsidRPr="00A26489"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2057578" cy="14930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5" cy="149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6489" w:rsidRPr="005B698F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(КРЕАТИВНОСТЬ)</w:t>
      </w:r>
      <w:r w:rsidRPr="008D4144">
        <w:rPr>
          <w:bCs/>
          <w:sz w:val="28"/>
          <w:szCs w:val="28"/>
        </w:rPr>
        <w:t xml:space="preserve"> </w:t>
      </w:r>
      <w:r w:rsidRPr="001C32C2">
        <w:rPr>
          <w:bCs/>
          <w:sz w:val="28"/>
          <w:szCs w:val="28"/>
        </w:rPr>
        <w:t>Креативность: крем (для рук, обуви, торта), атом (в центре ядро, из них состоят молекулы), ива (дерево, бывает плакучая), носорог (животное, с выростом на носу), тьма (ничего не видно, бывает кромешная)</w:t>
      </w:r>
      <w:r>
        <w:rPr>
          <w:bCs/>
          <w:sz w:val="28"/>
          <w:szCs w:val="28"/>
        </w:rPr>
        <w:t>.</w:t>
      </w:r>
    </w:p>
    <w:p w:rsidR="00A26489" w:rsidRPr="008D4144" w:rsidRDefault="00A26489" w:rsidP="00A26489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i/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inline distT="0" distB="0" distL="0" distR="0">
            <wp:extent cx="3356539" cy="241561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30" cy="24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Pr="008D4144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8D4144">
        <w:rPr>
          <w:bCs/>
          <w:sz w:val="28"/>
          <w:szCs w:val="28"/>
        </w:rPr>
        <w:t xml:space="preserve">Молодцы. Тема моего </w:t>
      </w:r>
      <w:proofErr w:type="spellStart"/>
      <w:r w:rsidRPr="008D4144">
        <w:rPr>
          <w:bCs/>
          <w:sz w:val="28"/>
          <w:szCs w:val="28"/>
        </w:rPr>
        <w:t>мк</w:t>
      </w:r>
      <w:proofErr w:type="spellEnd"/>
      <w:r w:rsidRPr="008D4144">
        <w:rPr>
          <w:bCs/>
          <w:sz w:val="28"/>
          <w:szCs w:val="28"/>
        </w:rPr>
        <w:t xml:space="preserve"> «Развитие креативн</w:t>
      </w:r>
      <w:r>
        <w:rPr>
          <w:bCs/>
          <w:sz w:val="28"/>
          <w:szCs w:val="28"/>
        </w:rPr>
        <w:t>ого мышления на уроках биологии», или просто «</w:t>
      </w:r>
      <w:r w:rsidRPr="008D4144">
        <w:rPr>
          <w:bCs/>
          <w:sz w:val="28"/>
          <w:szCs w:val="28"/>
        </w:rPr>
        <w:t>Креативные фишки урока»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23253" cy="2165176"/>
            <wp:effectExtent l="19050" t="0" r="569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41" cy="216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32C2">
        <w:rPr>
          <w:sz w:val="28"/>
          <w:szCs w:val="28"/>
        </w:rPr>
        <w:t>Что же такое </w:t>
      </w:r>
      <w:r w:rsidRPr="001C32C2">
        <w:rPr>
          <w:b/>
          <w:bCs/>
          <w:sz w:val="28"/>
          <w:szCs w:val="28"/>
        </w:rPr>
        <w:t>креативное мышление</w:t>
      </w:r>
      <w:r w:rsidRPr="001C32C2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8D4144">
        <w:rPr>
          <w:sz w:val="28"/>
          <w:szCs w:val="28"/>
        </w:rPr>
        <w:t>Определение (на слайде)</w:t>
      </w:r>
      <w:r>
        <w:rPr>
          <w:sz w:val="28"/>
          <w:szCs w:val="28"/>
        </w:rPr>
        <w:t>.</w:t>
      </w:r>
    </w:p>
    <w:p w:rsidR="00A26489" w:rsidRDefault="00F94023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7077" cy="2398224"/>
            <wp:effectExtent l="19050" t="0" r="427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22" cy="239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i w:val="0"/>
          <w:sz w:val="28"/>
          <w:szCs w:val="28"/>
          <w:shd w:val="clear" w:color="auto" w:fill="FFFFFF"/>
        </w:rPr>
      </w:pPr>
      <w:r w:rsidRPr="008D4144">
        <w:rPr>
          <w:sz w:val="28"/>
          <w:szCs w:val="28"/>
        </w:rPr>
        <w:t>Традиционно креативность принято было связывать с люд</w:t>
      </w:r>
      <w:r>
        <w:rPr>
          <w:sz w:val="28"/>
          <w:szCs w:val="28"/>
        </w:rPr>
        <w:t>ьми</w:t>
      </w:r>
      <w:r w:rsidRPr="008D4144">
        <w:rPr>
          <w:sz w:val="28"/>
          <w:szCs w:val="28"/>
        </w:rPr>
        <w:t xml:space="preserve"> творческих профессий</w:t>
      </w:r>
      <w:r>
        <w:rPr>
          <w:sz w:val="28"/>
          <w:szCs w:val="28"/>
        </w:rPr>
        <w:t>, о</w:t>
      </w:r>
      <w:r w:rsidRPr="008D4144">
        <w:rPr>
          <w:sz w:val="28"/>
          <w:szCs w:val="28"/>
        </w:rPr>
        <w:t>днако на стыке ХХ и ХХI столетий креативность стала рассматриваться в качестве одного из обязательных атрибутов успешного человека вообще.</w:t>
      </w:r>
      <w:r>
        <w:rPr>
          <w:sz w:val="28"/>
          <w:szCs w:val="28"/>
        </w:rPr>
        <w:t xml:space="preserve"> </w:t>
      </w:r>
      <w:r w:rsidRPr="001C32C2">
        <w:rPr>
          <w:rStyle w:val="a5"/>
          <w:sz w:val="28"/>
          <w:szCs w:val="28"/>
          <w:shd w:val="clear" w:color="auto" w:fill="FFFFFF"/>
        </w:rPr>
        <w:t>А бизнес-аналитики </w:t>
      </w:r>
      <w:hyperlink r:id="rId13" w:history="1">
        <w:r w:rsidRPr="001C32C2">
          <w:rPr>
            <w:rStyle w:val="a3"/>
            <w:i/>
            <w:iCs/>
            <w:sz w:val="28"/>
            <w:szCs w:val="28"/>
            <w:shd w:val="clear" w:color="auto" w:fill="FFFFFF"/>
          </w:rPr>
          <w:t>уверены</w:t>
        </w:r>
      </w:hyperlink>
      <w:r w:rsidRPr="001C32C2">
        <w:rPr>
          <w:rStyle w:val="a5"/>
          <w:sz w:val="28"/>
          <w:szCs w:val="28"/>
          <w:shd w:val="clear" w:color="auto" w:fill="FFFFFF"/>
        </w:rPr>
        <w:t xml:space="preserve">, что к 2025 году креативное мышление станет одним из </w:t>
      </w:r>
      <w:proofErr w:type="spellStart"/>
      <w:r w:rsidRPr="001C32C2">
        <w:rPr>
          <w:rStyle w:val="a5"/>
          <w:sz w:val="28"/>
          <w:szCs w:val="28"/>
          <w:shd w:val="clear" w:color="auto" w:fill="FFFFFF"/>
        </w:rPr>
        <w:t>топовых</w:t>
      </w:r>
      <w:proofErr w:type="spellEnd"/>
      <w:r w:rsidRPr="001C32C2">
        <w:rPr>
          <w:rStyle w:val="a5"/>
          <w:sz w:val="28"/>
          <w:szCs w:val="28"/>
          <w:shd w:val="clear" w:color="auto" w:fill="FFFFFF"/>
        </w:rPr>
        <w:t xml:space="preserve"> навыков, который будет востребован</w:t>
      </w:r>
      <w:r>
        <w:rPr>
          <w:rStyle w:val="a5"/>
          <w:sz w:val="28"/>
          <w:szCs w:val="28"/>
          <w:shd w:val="clear" w:color="auto" w:fill="FFFFFF"/>
        </w:rPr>
        <w:t>, ведь креативный нестандартный подход ценится у любого работодателя в любой сфере деятельности.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Style w:val="a5"/>
          <w:i w:val="0"/>
          <w:sz w:val="28"/>
          <w:szCs w:val="28"/>
          <w:shd w:val="clear" w:color="auto" w:fill="FFFFFF"/>
        </w:rPr>
      </w:pPr>
    </w:p>
    <w:p w:rsidR="00A26489" w:rsidRPr="0054788B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shd w:val="clear" w:color="auto" w:fill="FFFFFF"/>
        </w:rPr>
      </w:pPr>
      <w:r w:rsidRPr="001C32C2">
        <w:rPr>
          <w:sz w:val="28"/>
          <w:szCs w:val="28"/>
        </w:rPr>
        <w:t>Как вы думаете, в  каком возрасте  зарождается креативность у человека?</w:t>
      </w:r>
    </w:p>
    <w:p w:rsidR="00A26489" w:rsidRDefault="00F94023" w:rsidP="00A26489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F94023">
        <w:rPr>
          <w:noProof/>
          <w:sz w:val="28"/>
          <w:szCs w:val="28"/>
        </w:rPr>
        <w:drawing>
          <wp:inline distT="0" distB="0" distL="0" distR="0">
            <wp:extent cx="3228352" cy="2016807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67" cy="201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 совершенно правы, р</w:t>
      </w:r>
      <w:r w:rsidRPr="001C32C2">
        <w:rPr>
          <w:sz w:val="28"/>
          <w:szCs w:val="28"/>
        </w:rPr>
        <w:t xml:space="preserve">одившись, каждый человек    сразу же вынужден стать креативным, </w:t>
      </w:r>
      <w:r>
        <w:rPr>
          <w:sz w:val="28"/>
          <w:szCs w:val="28"/>
        </w:rPr>
        <w:t xml:space="preserve">ведь </w:t>
      </w:r>
      <w:r w:rsidRPr="001C32C2">
        <w:rPr>
          <w:sz w:val="28"/>
          <w:szCs w:val="28"/>
        </w:rPr>
        <w:t xml:space="preserve">у него нет опыта действий в разных ситуациях. </w:t>
      </w:r>
      <w:r>
        <w:rPr>
          <w:sz w:val="28"/>
          <w:szCs w:val="28"/>
        </w:rPr>
        <w:t>К</w:t>
      </w:r>
      <w:r w:rsidRPr="0054788B">
        <w:rPr>
          <w:sz w:val="28"/>
          <w:szCs w:val="28"/>
        </w:rPr>
        <w:t xml:space="preserve">огда мы растем и развиваемся, то получаем жизненный опыт, который формирует в голове шаблоны поведения. </w:t>
      </w:r>
    </w:p>
    <w:p w:rsidR="00A26489" w:rsidRDefault="00F94023" w:rsidP="00A26489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F94023">
        <w:rPr>
          <w:noProof/>
          <w:sz w:val="28"/>
          <w:szCs w:val="28"/>
        </w:rPr>
        <w:lastRenderedPageBreak/>
        <w:drawing>
          <wp:inline distT="0" distB="0" distL="0" distR="0">
            <wp:extent cx="3527455" cy="2450407"/>
            <wp:effectExtent l="19050" t="0" r="0" b="0"/>
            <wp:docPr id="8" name="Рисунок 5" descr="тарелка супа, вилка, ложка, png | PNG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тарелка супа, вилка, ложка, png | PNGWi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261" b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02" cy="245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788B">
        <w:rPr>
          <w:sz w:val="28"/>
          <w:szCs w:val="28"/>
        </w:rPr>
        <w:t xml:space="preserve">Например, суп мы едим ложкой, а не вилкой. И нам не нужно каждый раз об этом думать. </w:t>
      </w:r>
      <w:r>
        <w:rPr>
          <w:sz w:val="28"/>
          <w:szCs w:val="28"/>
        </w:rPr>
        <w:t>Или вот эти кубики на моём столе. Что бы вы сложили из них? Что первое приходит вам на ум? (пирамидка). Конечно, э</w:t>
      </w:r>
      <w:r w:rsidRPr="0054788B">
        <w:rPr>
          <w:sz w:val="28"/>
          <w:szCs w:val="28"/>
        </w:rPr>
        <w:t xml:space="preserve">ти шаблоны значительно упрощают нашу жизнь, но приводят к последствиям и с возрастом  мышление </w:t>
      </w:r>
      <w:r>
        <w:rPr>
          <w:sz w:val="28"/>
          <w:szCs w:val="28"/>
        </w:rPr>
        <w:t>может стать н</w:t>
      </w:r>
      <w:r w:rsidRPr="0054788B">
        <w:rPr>
          <w:sz w:val="28"/>
          <w:szCs w:val="28"/>
        </w:rPr>
        <w:t>е таким гибким.</w:t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788B">
        <w:rPr>
          <w:sz w:val="28"/>
          <w:szCs w:val="28"/>
        </w:rPr>
        <w:t xml:space="preserve">И тогда могут возникнуть ситуации, как в произведении «Маленький принц» </w:t>
      </w:r>
    </w:p>
    <w:p w:rsidR="00A26489" w:rsidRDefault="00405BBE" w:rsidP="00A26489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405BBE">
        <w:rPr>
          <w:noProof/>
          <w:sz w:val="28"/>
          <w:szCs w:val="28"/>
        </w:rPr>
        <w:drawing>
          <wp:inline distT="0" distB="0" distL="0" distR="0">
            <wp:extent cx="3330901" cy="1777525"/>
            <wp:effectExtent l="19050" t="0" r="2849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02" cy="1778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489" w:rsidRPr="008C6564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64">
        <w:rPr>
          <w:rFonts w:ascii="Times New Roman" w:hAnsi="Times New Roman" w:cs="Times New Roman"/>
          <w:sz w:val="28"/>
          <w:szCs w:val="28"/>
        </w:rPr>
        <w:t xml:space="preserve">Однажды мальчик нарисовал это. Он показал свой рисунок взрослым и спросил, не страшно ли им. – Разве шляпа </w:t>
      </w:r>
      <w:proofErr w:type="gramStart"/>
      <w:r w:rsidRPr="008C6564">
        <w:rPr>
          <w:rFonts w:ascii="Times New Roman" w:hAnsi="Times New Roman" w:cs="Times New Roman"/>
          <w:sz w:val="28"/>
          <w:szCs w:val="28"/>
        </w:rPr>
        <w:t>страшная?,</w:t>
      </w:r>
      <w:proofErr w:type="gramEnd"/>
      <w:r w:rsidRPr="008C6564">
        <w:rPr>
          <w:rFonts w:ascii="Times New Roman" w:hAnsi="Times New Roman" w:cs="Times New Roman"/>
          <w:sz w:val="28"/>
          <w:szCs w:val="28"/>
        </w:rPr>
        <w:t xml:space="preserve"> -</w:t>
      </w:r>
      <w:r w:rsidR="00405BBE">
        <w:rPr>
          <w:rFonts w:ascii="Times New Roman" w:hAnsi="Times New Roman" w:cs="Times New Roman"/>
          <w:sz w:val="28"/>
          <w:szCs w:val="28"/>
        </w:rPr>
        <w:t xml:space="preserve"> </w:t>
      </w:r>
      <w:r w:rsidRPr="008C6564">
        <w:rPr>
          <w:rFonts w:ascii="Times New Roman" w:hAnsi="Times New Roman" w:cs="Times New Roman"/>
          <w:sz w:val="28"/>
          <w:szCs w:val="28"/>
        </w:rPr>
        <w:t>возразили взрослые… А это была сосем не шляпа, это был удав, который проглотил слона.</w:t>
      </w:r>
    </w:p>
    <w:p w:rsidR="00A26489" w:rsidRDefault="00A26489" w:rsidP="00A2648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B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859" cy="2093720"/>
            <wp:effectExtent l="19050" t="0" r="2641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58" cy="2095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489" w:rsidRPr="008C6564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564">
        <w:rPr>
          <w:rFonts w:ascii="Times New Roman" w:hAnsi="Times New Roman" w:cs="Times New Roman"/>
          <w:sz w:val="28"/>
          <w:szCs w:val="28"/>
        </w:rPr>
        <w:t>Тогда мальчик нарисовал удава изнутри, чтобы взрослым было понятнее, им ведь всегда нужно всё объяснять…</w:t>
      </w:r>
    </w:p>
    <w:p w:rsidR="00A26489" w:rsidRPr="008A3677" w:rsidRDefault="00405BBE" w:rsidP="00A26489">
      <w:pPr>
        <w:pStyle w:val="a6"/>
        <w:rPr>
          <w:rFonts w:ascii="Times New Roman" w:hAnsi="Times New Roman" w:cs="Times New Roman"/>
          <w:sz w:val="28"/>
          <w:szCs w:val="28"/>
        </w:rPr>
      </w:pPr>
      <w:r w:rsidRPr="00405B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8291" cy="2324456"/>
            <wp:effectExtent l="19050" t="0" r="0" b="0"/>
            <wp:docPr id="12" name="Рисунок 8" descr="https://img.repetit.ru/blog/hero__3257_31-08-2018_09-00-15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img.repetit.ru/blog/hero__3257_31-08-2018_09-00-15_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67" cy="2325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35A7">
        <w:rPr>
          <w:sz w:val="28"/>
          <w:szCs w:val="28"/>
        </w:rPr>
        <w:t>мозг ребёнка сильнее всего развивается и трансформируется во время учебы в школе</w:t>
      </w:r>
      <w:r>
        <w:rPr>
          <w:sz w:val="28"/>
          <w:szCs w:val="28"/>
        </w:rPr>
        <w:t xml:space="preserve">, </w:t>
      </w:r>
    </w:p>
    <w:p w:rsidR="00405BBE" w:rsidRDefault="00405BBE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05BBE">
        <w:rPr>
          <w:noProof/>
          <w:sz w:val="28"/>
          <w:szCs w:val="28"/>
        </w:rPr>
        <w:drawing>
          <wp:inline distT="0" distB="0" distL="0" distR="0">
            <wp:extent cx="3792374" cy="2580830"/>
            <wp:effectExtent l="1905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24" cy="258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i w:val="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поэтому на своих уроках я создаю</w:t>
      </w:r>
      <w:r w:rsidRPr="007535A7">
        <w:rPr>
          <w:sz w:val="28"/>
          <w:szCs w:val="28"/>
          <w:shd w:val="clear" w:color="auto" w:fill="FFFFFF"/>
        </w:rPr>
        <w:t xml:space="preserve"> условия для  творческого креативного мышления</w:t>
      </w:r>
      <w:r>
        <w:rPr>
          <w:sz w:val="28"/>
          <w:szCs w:val="28"/>
          <w:shd w:val="clear" w:color="auto" w:fill="FFFFFF"/>
        </w:rPr>
        <w:t xml:space="preserve">, которое </w:t>
      </w:r>
      <w:r>
        <w:rPr>
          <w:rStyle w:val="a5"/>
          <w:sz w:val="28"/>
          <w:szCs w:val="28"/>
          <w:shd w:val="clear" w:color="auto" w:fill="FFFFFF"/>
        </w:rPr>
        <w:t xml:space="preserve"> входит в состав функциональной грамотности. </w:t>
      </w:r>
    </w:p>
    <w:p w:rsidR="00A26489" w:rsidRPr="007535A7" w:rsidRDefault="00A26489" w:rsidP="00A26489">
      <w:pPr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A26489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BBE">
        <w:rPr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3192953" cy="2322777"/>
            <wp:effectExtent l="19050" t="0" r="744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09" cy="232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Pr="007535A7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5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</w:t>
      </w:r>
      <w:proofErr w:type="gramStart"/>
      <w:r w:rsidRPr="007535A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работе  я</w:t>
      </w:r>
      <w:proofErr w:type="gramEnd"/>
      <w:r w:rsidRPr="007535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выделила 2 основных пути развития креативного мышления: моделирование и игры</w:t>
      </w:r>
    </w:p>
    <w:p w:rsidR="00A26489" w:rsidRPr="001C32C2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64330" cy="2076766"/>
            <wp:effectExtent l="19050" t="0" r="26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05" cy="207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Pr="001C32C2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Моделирование – это создание моделей, которые</w:t>
      </w:r>
      <w:r w:rsidRPr="001C3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быть предметными, то есть модели биологических </w:t>
      </w:r>
      <w:proofErr w:type="gramStart"/>
      <w:r w:rsidRPr="001C32C2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 и</w:t>
      </w:r>
      <w:proofErr w:type="gramEnd"/>
      <w:r w:rsidRPr="001C3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информационными – ментальные карты, опорные конспекты.</w:t>
      </w: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1440" cy="234034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97" cy="234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Pr="00891508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Достаточно эффективным считаю приём создания интеллект-карт=ментальных карт по предложенному тексту. Казалось бы, задание и текст у всех одни, однако результат бывает разным. Кто-то представляет текст в виде схемы, а кто-то в виде логических связей на рисунке (примеры на экране)</w:t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5BBE" w:rsidRPr="001C32C2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5139" cy="2093720"/>
            <wp:effectExtent l="19050" t="0" r="471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46" cy="20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Pr="00891508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параграфы по биологии бывают достаточно объёмными, поэтому своей палочкой-выручалочкой считаю применение опорных конспектов, которые помогают систематизировать материал и уложить его в доступной и наглядной  форме.</w:t>
      </w:r>
    </w:p>
    <w:p w:rsidR="00A26489" w:rsidRPr="001C32C2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79444" cy="223899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93" cy="224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Pr="00891508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Отдельное место занимает предметное моделирование. Создание моделей позволяет  </w:t>
      </w:r>
      <w:r w:rsidRPr="00891508">
        <w:rPr>
          <w:rFonts w:ascii="Arial" w:hAnsi="Arial" w:cs="Arial"/>
          <w:sz w:val="19"/>
          <w:szCs w:val="19"/>
          <w:shd w:val="clear" w:color="auto" w:fill="FFFFFF"/>
        </w:rPr>
        <w:t> </w:t>
      </w: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>изучать </w:t>
      </w:r>
      <w:r w:rsidRPr="008915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объекты</w:t>
      </w: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процессы и явления на всех уровнях организации живого, начиная с молекулярного, что невозможно в обычных условиях.  </w:t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6489" w:rsidRPr="00425B0D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 создание клеток с органоидами, или модель </w:t>
      </w:r>
      <w:proofErr w:type="spellStart"/>
      <w:r w:rsidRPr="00425B0D">
        <w:rPr>
          <w:rFonts w:ascii="Times New Roman" w:hAnsi="Times New Roman" w:cs="Times New Roman"/>
          <w:sz w:val="28"/>
          <w:szCs w:val="28"/>
          <w:shd w:val="clear" w:color="auto" w:fill="FFFFFF"/>
        </w:rPr>
        <w:t>Дондерса</w:t>
      </w:r>
      <w:proofErr w:type="spellEnd"/>
      <w:r w:rsidRPr="00425B0D">
        <w:rPr>
          <w:rFonts w:ascii="Times New Roman" w:hAnsi="Times New Roman" w:cs="Times New Roman"/>
          <w:sz w:val="28"/>
          <w:szCs w:val="28"/>
          <w:shd w:val="clear" w:color="auto" w:fill="FFFFFF"/>
        </w:rPr>
        <w:t>, показывающая механизм вдоха и выдоха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модель по анатомии человека, по циклу развития земноводных</w:t>
      </w:r>
      <w:r w:rsidRPr="00425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(демонстрация моделей)</w:t>
      </w:r>
    </w:p>
    <w:p w:rsidR="00A26489" w:rsidRPr="001C32C2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425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менее эффективными являются игры, среди которых есть универсальные,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25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быть использованы на любом этапе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урока</w:t>
      </w:r>
      <w:r w:rsidRPr="00425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6591" cy="2238998"/>
            <wp:effectExtent l="19050" t="0" r="950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72" cy="22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Одной из любимых игр у детей являются друдлы. </w:t>
      </w: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Дословно друдлы переводится, как каракули </w:t>
      </w:r>
    </w:p>
    <w:p w:rsidR="00A26489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BB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65840" cy="2683379"/>
            <wp:effectExtent l="19050" t="0" r="0" b="0"/>
            <wp:docPr id="15" name="Рисунок 10" descr="друд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друдлы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71" cy="2686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489" w:rsidRPr="00891508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>и иногда кажутся довольно абстрактными, но на самом деле каждая картинка является маленькой игрой. </w:t>
      </w:r>
      <w:r w:rsidRPr="00891508">
        <w:rPr>
          <w:rFonts w:ascii="Times New Roman" w:hAnsi="Times New Roman" w:cs="Times New Roman"/>
          <w:sz w:val="28"/>
          <w:szCs w:val="28"/>
        </w:rPr>
        <w:t xml:space="preserve"> Смысл головоломки в том, чтобы подобрать как можно больше версий и интерпретаций. Друдлы могут </w:t>
      </w:r>
      <w:proofErr w:type="gramStart"/>
      <w:r w:rsidRPr="00891508">
        <w:rPr>
          <w:rFonts w:ascii="Times New Roman" w:hAnsi="Times New Roman" w:cs="Times New Roman"/>
          <w:sz w:val="28"/>
          <w:szCs w:val="28"/>
        </w:rPr>
        <w:t>использоваться  как</w:t>
      </w:r>
      <w:proofErr w:type="gramEnd"/>
      <w:r w:rsidRPr="00891508">
        <w:rPr>
          <w:rFonts w:ascii="Times New Roman" w:hAnsi="Times New Roman" w:cs="Times New Roman"/>
          <w:sz w:val="28"/>
          <w:szCs w:val="28"/>
        </w:rPr>
        <w:t xml:space="preserve"> способ запомнить информацию, или могут помочь школьникам включиться в урок, причём включатся все, ведь в </w:t>
      </w:r>
      <w:proofErr w:type="spellStart"/>
      <w:r w:rsidRPr="00891508">
        <w:rPr>
          <w:rFonts w:ascii="Times New Roman" w:hAnsi="Times New Roman" w:cs="Times New Roman"/>
          <w:sz w:val="28"/>
          <w:szCs w:val="28"/>
        </w:rPr>
        <w:t>друдлах</w:t>
      </w:r>
      <w:proofErr w:type="spellEnd"/>
      <w:r w:rsidRPr="00891508">
        <w:rPr>
          <w:rFonts w:ascii="Times New Roman" w:hAnsi="Times New Roman" w:cs="Times New Roman"/>
          <w:sz w:val="28"/>
          <w:szCs w:val="28"/>
        </w:rPr>
        <w:t xml:space="preserve"> нет правильного ответа, дети не боятся ошибиться и могут пофантазировать. </w:t>
      </w:r>
    </w:p>
    <w:p w:rsidR="00A26489" w:rsidRPr="001C32C2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BB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1242" cy="2373773"/>
            <wp:effectExtent l="19050" t="0" r="1958" b="0"/>
            <wp:docPr id="17" name="Рисунок 11" descr="друд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друдлы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52" cy="237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489" w:rsidRPr="00891508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мы </w:t>
      </w:r>
      <w:r w:rsidRPr="00891508">
        <w:rPr>
          <w:rFonts w:ascii="Times New Roman" w:hAnsi="Times New Roman" w:cs="Times New Roman"/>
          <w:sz w:val="28"/>
          <w:szCs w:val="28"/>
          <w:shd w:val="clear" w:color="auto" w:fill="FFFFFF"/>
        </w:rPr>
        <w:t>пофантазируем. Что, на ваш взгляд,  изображено на картинке?</w:t>
      </w:r>
    </w:p>
    <w:p w:rsidR="00A26489" w:rsidRPr="001C32C2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BBE">
        <w:rPr>
          <w:noProof/>
          <w:szCs w:val="28"/>
          <w:lang w:eastAsia="ru-RU"/>
        </w:rPr>
        <w:drawing>
          <wp:inline distT="0" distB="0" distL="0" distR="0">
            <wp:extent cx="2177219" cy="142107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77" cy="142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08">
        <w:rPr>
          <w:rFonts w:ascii="Times New Roman" w:hAnsi="Times New Roman" w:cs="Times New Roman"/>
          <w:sz w:val="28"/>
          <w:szCs w:val="28"/>
        </w:rPr>
        <w:t xml:space="preserve">Следующее упражнение с друдлами «Дорисуй». </w:t>
      </w: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B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7907" cy="2486826"/>
            <wp:effectExtent l="19050" t="0" r="0" b="0"/>
            <wp:docPr id="18" name="Рисунок 12" descr="друд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друдлы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64" cy="248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489" w:rsidRPr="00891508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08">
        <w:rPr>
          <w:rFonts w:ascii="Times New Roman" w:hAnsi="Times New Roman" w:cs="Times New Roman"/>
          <w:sz w:val="28"/>
          <w:szCs w:val="28"/>
        </w:rPr>
        <w:t>Фантазия человека безгранична и дорисовывать можно долго.</w:t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489" w:rsidRPr="00921B1D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Следующей по популярности среди моих учеников является игра «Пойми меня». </w:t>
      </w:r>
      <w:r w:rsidRPr="00921B1D">
        <w:rPr>
          <w:rFonts w:ascii="Times New Roman" w:hAnsi="Times New Roman" w:cs="Times New Roman"/>
          <w:sz w:val="28"/>
          <w:szCs w:val="28"/>
        </w:rPr>
        <w:t xml:space="preserve">В эту игру мы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921B1D">
        <w:rPr>
          <w:rFonts w:ascii="Times New Roman" w:hAnsi="Times New Roman" w:cs="Times New Roman"/>
          <w:sz w:val="28"/>
          <w:szCs w:val="28"/>
        </w:rPr>
        <w:t>играли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1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 увидели, к</w:t>
      </w:r>
      <w:r w:rsidRPr="00921B1D">
        <w:rPr>
          <w:rFonts w:ascii="Times New Roman" w:hAnsi="Times New Roman" w:cs="Times New Roman"/>
          <w:sz w:val="28"/>
          <w:szCs w:val="28"/>
        </w:rPr>
        <w:t xml:space="preserve">ак её можно использовать в начале урока, но данная игра хороша и в конце урока, только теперь дети составляют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921B1D">
        <w:rPr>
          <w:rFonts w:ascii="Times New Roman" w:hAnsi="Times New Roman" w:cs="Times New Roman"/>
          <w:sz w:val="28"/>
          <w:szCs w:val="28"/>
        </w:rPr>
        <w:t xml:space="preserve"> друг для друга, загадав термин, или фамилию учёного из данного параграфа </w:t>
      </w: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BBE">
        <w:rPr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3689825" cy="2734052"/>
            <wp:effectExtent l="19050" t="0" r="58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26" cy="273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6489" w:rsidRPr="00921B1D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Следующая игра – кроссенс. </w:t>
      </w:r>
      <w:r w:rsidRPr="00921B1D">
        <w:rPr>
          <w:rFonts w:ascii="Times New Roman" w:hAnsi="Times New Roman" w:cs="Times New Roman"/>
          <w:sz w:val="28"/>
          <w:szCs w:val="28"/>
        </w:rPr>
        <w:t xml:space="preserve">Слово «кроссенс» означает «пересечение смыслов».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Размещается</w:t>
      </w:r>
      <w:r w:rsidRPr="00921B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 поле из девяти квадратов. Но в отличие от кроссворда, где все клеточки пусты, в кроссенсе они уже заполнены картинками. Использовать его можно  также на любом этапе урока. Давайте потренируемся.</w:t>
      </w:r>
    </w:p>
    <w:p w:rsidR="00A26489" w:rsidRPr="009A01A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01A9">
        <w:rPr>
          <w:rFonts w:ascii="Times New Roman" w:hAnsi="Times New Roman" w:cs="Times New Roman"/>
          <w:i/>
          <w:sz w:val="28"/>
          <w:szCs w:val="28"/>
        </w:rPr>
        <w:t xml:space="preserve">(придумали художник и </w:t>
      </w:r>
      <w:proofErr w:type="spellStart"/>
      <w:r w:rsidRPr="009A01A9">
        <w:rPr>
          <w:rFonts w:ascii="Times New Roman" w:hAnsi="Times New Roman" w:cs="Times New Roman"/>
          <w:i/>
          <w:sz w:val="28"/>
          <w:szCs w:val="28"/>
        </w:rPr>
        <w:t>филосов</w:t>
      </w:r>
      <w:proofErr w:type="spellEnd"/>
      <w:r w:rsidRPr="009A01A9">
        <w:rPr>
          <w:rFonts w:ascii="Times New Roman" w:hAnsi="Times New Roman" w:cs="Times New Roman"/>
          <w:i/>
          <w:sz w:val="28"/>
          <w:szCs w:val="28"/>
        </w:rPr>
        <w:t xml:space="preserve"> Владимир Бусленко и писатель, педагог Сергей Федин. Первый был опубликован в 2002 г в журнале «Наука и жизнь»)</w:t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BBE">
        <w:rPr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94924" cy="298845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81" cy="299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B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вы думаете, какова тема </w:t>
      </w:r>
      <w:proofErr w:type="spellStart"/>
      <w:r w:rsidRPr="00921B1D">
        <w:rPr>
          <w:rFonts w:ascii="Times New Roman" w:hAnsi="Times New Roman" w:cs="Times New Roman"/>
          <w:sz w:val="28"/>
          <w:szCs w:val="28"/>
          <w:shd w:val="clear" w:color="auto" w:fill="FFFFFF"/>
        </w:rPr>
        <w:t>кроссенса</w:t>
      </w:r>
      <w:proofErr w:type="spellEnd"/>
      <w:r w:rsidRPr="00921B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(Учитель года). Как вы уже поняли данный приём можно использовать для отгадывания темы урока. </w:t>
      </w: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5BBE" w:rsidRDefault="00405BBE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BB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24008" cy="3597779"/>
            <wp:effectExtent l="19050" t="0" r="0" b="0"/>
            <wp:docPr id="2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96" cy="3598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489" w:rsidRPr="00921B1D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B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(Учитель года)</w:t>
      </w:r>
    </w:p>
    <w:p w:rsidR="00A26489" w:rsidRDefault="00A26489" w:rsidP="00A2648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CDC" w:rsidRDefault="00906CDC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6CDC">
        <w:rPr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2638692" cy="1942655"/>
            <wp:effectExtent l="19050" t="0" r="925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02" cy="194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B1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этой разновидности </w:t>
      </w:r>
      <w:proofErr w:type="spellStart"/>
      <w:r w:rsidRPr="00921B1D">
        <w:rPr>
          <w:rFonts w:ascii="Times New Roman" w:hAnsi="Times New Roman" w:cs="Times New Roman"/>
          <w:sz w:val="28"/>
          <w:szCs w:val="28"/>
          <w:shd w:val="clear" w:color="auto" w:fill="FFFFFF"/>
        </w:rPr>
        <w:t>кроссенса</w:t>
      </w:r>
      <w:proofErr w:type="spellEnd"/>
      <w:r w:rsidRPr="00921B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составить рассказ по картинкам. Попробуем?</w:t>
      </w:r>
      <w:r w:rsidR="00906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Конечно, не все станут обладателями этого замечательного пеликана, но каждый из нас уже победитель!</w:t>
      </w: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CDC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Коллеги, а сейчас мне хочется, чтобы каждый из вас смоделировал из пластилина свою ассоциацию, пожелание, впечатление о нашей сегодняшней встрече. </w:t>
      </w:r>
    </w:p>
    <w:p w:rsidR="00906CDC" w:rsidRDefault="00906CDC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489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думаю, что все справились. Что же у нас получилось? Давайте начну я. Звезда.  Спасибо вам за ваше творчество, вы – настоящие звёзды. </w:t>
      </w:r>
    </w:p>
    <w:p w:rsidR="00A26489" w:rsidRPr="001C32C2" w:rsidRDefault="00A26489" w:rsidP="00A26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2C2">
        <w:rPr>
          <w:rFonts w:ascii="Times New Roman" w:hAnsi="Times New Roman" w:cs="Times New Roman"/>
          <w:sz w:val="28"/>
          <w:szCs w:val="28"/>
        </w:rPr>
        <w:t xml:space="preserve">За время работы накопилось немало приёмов и игр, другими словами «фишек» урока, поэтому я создала </w:t>
      </w:r>
      <w:proofErr w:type="spellStart"/>
      <w:r w:rsidRPr="001C32C2">
        <w:rPr>
          <w:rFonts w:ascii="Times New Roman" w:hAnsi="Times New Roman" w:cs="Times New Roman"/>
          <w:sz w:val="28"/>
          <w:szCs w:val="28"/>
        </w:rPr>
        <w:t>судучок</w:t>
      </w:r>
      <w:proofErr w:type="spellEnd"/>
      <w:r w:rsidRPr="001C32C2">
        <w:rPr>
          <w:rFonts w:ascii="Times New Roman" w:hAnsi="Times New Roman" w:cs="Times New Roman"/>
          <w:sz w:val="28"/>
          <w:szCs w:val="28"/>
        </w:rPr>
        <w:t xml:space="preserve"> с фишками. На каждой фишке с одной стороны написан приём, а с обратной стороны его краткое описание. </w:t>
      </w:r>
      <w:r>
        <w:rPr>
          <w:rFonts w:ascii="Times New Roman" w:hAnsi="Times New Roman" w:cs="Times New Roman"/>
          <w:sz w:val="28"/>
          <w:szCs w:val="28"/>
        </w:rPr>
        <w:t xml:space="preserve">Эти фишки можно использовать прямо </w:t>
      </w:r>
      <w:r w:rsidRPr="001C32C2">
        <w:rPr>
          <w:rFonts w:ascii="Times New Roman" w:hAnsi="Times New Roman" w:cs="Times New Roman"/>
          <w:sz w:val="28"/>
          <w:szCs w:val="28"/>
        </w:rPr>
        <w:t xml:space="preserve"> на уроках, дети могут сами выбрать игру.</w:t>
      </w:r>
    </w:p>
    <w:p w:rsidR="00E427B1" w:rsidRDefault="00E427B1" w:rsidP="00A26489">
      <w:pPr>
        <w:pStyle w:val="a4"/>
        <w:shd w:val="clear" w:color="auto" w:fill="FFFFFF"/>
        <w:spacing w:before="0" w:beforeAutospacing="0" w:after="0" w:afterAutospacing="0"/>
        <w:jc w:val="both"/>
      </w:pPr>
    </w:p>
    <w:p w:rsidR="001D49DF" w:rsidRPr="001D1D60" w:rsidRDefault="001D49DF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1D49DF">
        <w:rPr>
          <w:sz w:val="28"/>
          <w:szCs w:val="28"/>
        </w:rPr>
        <w:t xml:space="preserve">С удовольствием делюсь с вами фишками и буду рада, если они вам пригодятся </w:t>
      </w:r>
      <w:r w:rsidRPr="001D1D60">
        <w:rPr>
          <w:b/>
          <w:sz w:val="28"/>
          <w:szCs w:val="28"/>
        </w:rPr>
        <w:t>(Приложение 1.)</w:t>
      </w:r>
    </w:p>
    <w:p w:rsidR="001D49DF" w:rsidRPr="001D1D60" w:rsidRDefault="001D49DF" w:rsidP="00A26489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1D49DF" w:rsidRDefault="001D49DF" w:rsidP="001D49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9DF" w:rsidRDefault="001D49DF" w:rsidP="001D49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7294" cy="2788548"/>
            <wp:effectExtent l="19050" t="0" r="356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38" cy="27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DF" w:rsidRPr="001D49DF" w:rsidRDefault="001D49DF" w:rsidP="001D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49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вами замечательные слова известного психолога Джой Пол </w:t>
      </w:r>
      <w:proofErr w:type="spellStart"/>
      <w:r w:rsidRPr="001D49DF">
        <w:rPr>
          <w:rFonts w:ascii="Times New Roman" w:hAnsi="Times New Roman" w:cs="Times New Roman"/>
          <w:sz w:val="28"/>
          <w:szCs w:val="28"/>
          <w:shd w:val="clear" w:color="auto" w:fill="FFFFFF"/>
        </w:rPr>
        <w:t>Гилфорда</w:t>
      </w:r>
      <w:proofErr w:type="spellEnd"/>
      <w:r w:rsidRPr="001D49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D49DF" w:rsidRPr="001C32C2" w:rsidRDefault="001D49DF" w:rsidP="001D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2C2">
        <w:rPr>
          <w:rFonts w:ascii="Times New Roman" w:hAnsi="Times New Roman" w:cs="Times New Roman"/>
          <w:sz w:val="28"/>
          <w:szCs w:val="28"/>
          <w:shd w:val="clear" w:color="auto" w:fill="FFFFFF"/>
        </w:rPr>
        <w:t>Так вот я вам желаю всегда находить множество нестандартных ответов и научить этому своих учеников.</w:t>
      </w:r>
    </w:p>
    <w:p w:rsidR="001D49DF" w:rsidRDefault="001D49DF" w:rsidP="001D49DF">
      <w:pPr>
        <w:spacing w:after="0" w:line="240" w:lineRule="auto"/>
        <w:jc w:val="both"/>
      </w:pPr>
      <w:r w:rsidRPr="001C32C2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за внимание</w:t>
      </w:r>
    </w:p>
    <w:p w:rsidR="001D49DF" w:rsidRDefault="001D49DF" w:rsidP="00A26489">
      <w:pPr>
        <w:pStyle w:val="a4"/>
        <w:shd w:val="clear" w:color="auto" w:fill="FFFFFF"/>
        <w:spacing w:before="0" w:beforeAutospacing="0" w:after="0" w:afterAutospacing="0"/>
        <w:jc w:val="both"/>
      </w:pPr>
    </w:p>
    <w:p w:rsidR="001D49DF" w:rsidRDefault="001D49DF" w:rsidP="00A26489">
      <w:pPr>
        <w:pStyle w:val="a4"/>
        <w:shd w:val="clear" w:color="auto" w:fill="FFFFFF"/>
        <w:spacing w:before="0" w:beforeAutospacing="0" w:after="0" w:afterAutospacing="0"/>
        <w:jc w:val="both"/>
      </w:pPr>
    </w:p>
    <w:p w:rsidR="001D49DF" w:rsidRDefault="001D49DF" w:rsidP="00A26489">
      <w:pPr>
        <w:pStyle w:val="a4"/>
        <w:shd w:val="clear" w:color="auto" w:fill="FFFFFF"/>
        <w:spacing w:before="0" w:beforeAutospacing="0" w:after="0" w:afterAutospacing="0"/>
        <w:jc w:val="both"/>
      </w:pPr>
    </w:p>
    <w:sectPr w:rsidR="001D49DF" w:rsidSect="001D1D60">
      <w:pgSz w:w="11910" w:h="16850"/>
      <w:pgMar w:top="920" w:right="240" w:bottom="851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4C3C"/>
    <w:multiLevelType w:val="hybridMultilevel"/>
    <w:tmpl w:val="2D56A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74D69"/>
    <w:multiLevelType w:val="multilevel"/>
    <w:tmpl w:val="0EC8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431572"/>
    <w:multiLevelType w:val="hybridMultilevel"/>
    <w:tmpl w:val="7272E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02818"/>
    <w:multiLevelType w:val="hybridMultilevel"/>
    <w:tmpl w:val="A790D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489"/>
    <w:rsid w:val="001A17CD"/>
    <w:rsid w:val="001D1D60"/>
    <w:rsid w:val="001D49DF"/>
    <w:rsid w:val="00405BBE"/>
    <w:rsid w:val="005F4472"/>
    <w:rsid w:val="00906CDC"/>
    <w:rsid w:val="00A26489"/>
    <w:rsid w:val="00DA0C99"/>
    <w:rsid w:val="00E427B1"/>
    <w:rsid w:val="00F9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A3C290-7E3F-425F-90A1-4DB6E5C1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26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6489"/>
  </w:style>
  <w:style w:type="character" w:styleId="a3">
    <w:name w:val="Hyperlink"/>
    <w:basedOn w:val="a0"/>
    <w:uiPriority w:val="99"/>
    <w:semiHidden/>
    <w:unhideWhenUsed/>
    <w:rsid w:val="00A2648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26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26489"/>
    <w:rPr>
      <w:i/>
      <w:iCs/>
    </w:rPr>
  </w:style>
  <w:style w:type="paragraph" w:styleId="a6">
    <w:name w:val="List Paragraph"/>
    <w:basedOn w:val="a"/>
    <w:uiPriority w:val="34"/>
    <w:qFormat/>
    <w:rsid w:val="00A264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6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weforum.org/agenda/2020/10/top-10-work-skills-of-tomorrow-how-long-it-takes-to-learn-them/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</dc:creator>
  <cp:lastModifiedBy>Полимей Титов</cp:lastModifiedBy>
  <cp:revision>4</cp:revision>
  <dcterms:created xsi:type="dcterms:W3CDTF">2023-05-03T14:17:00Z</dcterms:created>
  <dcterms:modified xsi:type="dcterms:W3CDTF">2023-05-04T10:59:00Z</dcterms:modified>
</cp:coreProperties>
</file>