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D3" w:rsidRPr="003537AA" w:rsidRDefault="00055018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A32DA">
        <w:rPr>
          <w:rFonts w:ascii="Times New Roman" w:eastAsia="Calibri" w:hAnsi="Times New Roman"/>
          <w:sz w:val="24"/>
          <w:szCs w:val="24"/>
        </w:rPr>
        <w:t>Муниципальное казенное общеобразовательное учреждение «Средняя общеобразовательная школа с углубленным изучением отдельных предметов №2 им. А.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A32DA">
        <w:rPr>
          <w:rFonts w:ascii="Times New Roman" w:eastAsia="Calibri" w:hAnsi="Times New Roman"/>
          <w:sz w:val="24"/>
          <w:szCs w:val="24"/>
        </w:rPr>
        <w:t>Жарко</w:t>
      </w:r>
      <w:r>
        <w:rPr>
          <w:rFonts w:ascii="Times New Roman" w:eastAsia="Calibri" w:hAnsi="Times New Roman"/>
          <w:sz w:val="24"/>
          <w:szCs w:val="24"/>
        </w:rPr>
        <w:t>ва г. Яранска Кировской области»</w:t>
      </w: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03FD3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055018" w:rsidRDefault="00055018" w:rsidP="0074600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055018" w:rsidRPr="003537AA" w:rsidRDefault="00055018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03FD3" w:rsidRPr="00B84424" w:rsidRDefault="00381FD0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40"/>
          <w:szCs w:val="40"/>
        </w:rPr>
      </w:pPr>
      <w:r w:rsidRPr="00B84424">
        <w:rPr>
          <w:rFonts w:ascii="Times New Roman" w:hAnsi="Times New Roman"/>
          <w:b/>
          <w:sz w:val="40"/>
          <w:szCs w:val="40"/>
        </w:rPr>
        <w:t xml:space="preserve">Воспитание экологической культуры через исследовательскую деятельность </w:t>
      </w:r>
      <w:r w:rsidRPr="00B84424">
        <w:rPr>
          <w:rFonts w:ascii="Times New Roman" w:hAnsi="Times New Roman"/>
          <w:b/>
          <w:bCs/>
          <w:color w:val="262626" w:themeColor="text1" w:themeTint="D9"/>
          <w:sz w:val="40"/>
          <w:szCs w:val="40"/>
        </w:rPr>
        <w:t>в школьном лесничестве</w:t>
      </w:r>
    </w:p>
    <w:p w:rsidR="00483D31" w:rsidRPr="003537AA" w:rsidRDefault="009E70B1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9E70B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295900" cy="3971925"/>
            <wp:effectExtent l="0" t="0" r="0" b="0"/>
            <wp:docPr id="1" name="Рисунок 1" descr="C:\Users\User\Desktop\Зеленый десант\фотки из леса\1yszOAFC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еленый десант\фотки из леса\1yszOAFCR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255" cy="39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18" w:rsidRDefault="00055018" w:rsidP="0074600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403FD3" w:rsidRPr="00BA5AA2" w:rsidRDefault="00403FD3" w:rsidP="00746001">
      <w:pPr>
        <w:tabs>
          <w:tab w:val="left" w:pos="993"/>
        </w:tabs>
        <w:spacing w:after="0" w:line="240" w:lineRule="auto"/>
        <w:ind w:left="5670" w:right="-2"/>
        <w:jc w:val="both"/>
        <w:rPr>
          <w:rFonts w:ascii="Times New Roman" w:hAnsi="Times New Roman"/>
          <w:b/>
          <w:sz w:val="28"/>
          <w:szCs w:val="28"/>
        </w:rPr>
      </w:pPr>
      <w:r w:rsidRPr="00BA5AA2">
        <w:rPr>
          <w:rFonts w:ascii="Times New Roman" w:hAnsi="Times New Roman"/>
          <w:b/>
          <w:sz w:val="28"/>
          <w:szCs w:val="28"/>
        </w:rPr>
        <w:t>Арефьева Елена Васильевна,</w:t>
      </w:r>
    </w:p>
    <w:p w:rsidR="00B45B6B" w:rsidRPr="00B84424" w:rsidRDefault="00B45B6B" w:rsidP="00746001">
      <w:pPr>
        <w:tabs>
          <w:tab w:val="left" w:pos="993"/>
        </w:tabs>
        <w:spacing w:after="0" w:line="240" w:lineRule="auto"/>
        <w:ind w:left="5670" w:right="-2"/>
        <w:jc w:val="both"/>
        <w:rPr>
          <w:rFonts w:ascii="Times New Roman" w:hAnsi="Times New Roman"/>
          <w:sz w:val="28"/>
          <w:szCs w:val="28"/>
        </w:rPr>
      </w:pPr>
      <w:r w:rsidRPr="00B84424">
        <w:rPr>
          <w:rFonts w:ascii="Times New Roman" w:hAnsi="Times New Roman"/>
          <w:sz w:val="28"/>
          <w:szCs w:val="28"/>
        </w:rPr>
        <w:t>учитель географии</w:t>
      </w:r>
    </w:p>
    <w:p w:rsidR="00403FD3" w:rsidRPr="00B84424" w:rsidRDefault="00B45B6B" w:rsidP="00746001">
      <w:pPr>
        <w:tabs>
          <w:tab w:val="left" w:pos="993"/>
        </w:tabs>
        <w:spacing w:after="0" w:line="240" w:lineRule="auto"/>
        <w:ind w:left="5670" w:right="-2"/>
        <w:jc w:val="both"/>
        <w:rPr>
          <w:rFonts w:ascii="Times New Roman" w:hAnsi="Times New Roman"/>
          <w:sz w:val="28"/>
          <w:szCs w:val="28"/>
        </w:rPr>
      </w:pPr>
      <w:r w:rsidRPr="00B84424">
        <w:rPr>
          <w:rFonts w:ascii="Times New Roman" w:hAnsi="Times New Roman"/>
          <w:sz w:val="28"/>
          <w:szCs w:val="28"/>
        </w:rPr>
        <w:t>МКОУСШ</w:t>
      </w:r>
      <w:r w:rsidR="00B84424">
        <w:rPr>
          <w:rFonts w:ascii="Times New Roman" w:hAnsi="Times New Roman"/>
          <w:sz w:val="28"/>
          <w:szCs w:val="28"/>
        </w:rPr>
        <w:t xml:space="preserve"> </w:t>
      </w:r>
      <w:r w:rsidR="00403FD3" w:rsidRPr="00B84424">
        <w:rPr>
          <w:rFonts w:ascii="Times New Roman" w:hAnsi="Times New Roman"/>
          <w:sz w:val="28"/>
          <w:szCs w:val="28"/>
        </w:rPr>
        <w:t xml:space="preserve">с УИОП №2 </w:t>
      </w:r>
      <w:r w:rsidR="00B84424">
        <w:rPr>
          <w:rFonts w:ascii="Times New Roman" w:hAnsi="Times New Roman"/>
          <w:sz w:val="28"/>
          <w:szCs w:val="28"/>
        </w:rPr>
        <w:t xml:space="preserve">  </w:t>
      </w:r>
      <w:r w:rsidR="00BA5AA2">
        <w:rPr>
          <w:rFonts w:ascii="Times New Roman" w:hAnsi="Times New Roman"/>
          <w:sz w:val="28"/>
          <w:szCs w:val="28"/>
        </w:rPr>
        <w:t xml:space="preserve">         </w:t>
      </w:r>
      <w:r w:rsidR="00403FD3" w:rsidRPr="00B84424">
        <w:rPr>
          <w:rFonts w:ascii="Times New Roman" w:hAnsi="Times New Roman"/>
          <w:sz w:val="28"/>
          <w:szCs w:val="28"/>
        </w:rPr>
        <w:t>им.А.Жаркова</w:t>
      </w:r>
    </w:p>
    <w:p w:rsidR="00403FD3" w:rsidRDefault="00403FD3" w:rsidP="00746001">
      <w:pPr>
        <w:tabs>
          <w:tab w:val="left" w:pos="993"/>
        </w:tabs>
        <w:spacing w:after="0" w:line="240" w:lineRule="auto"/>
        <w:ind w:left="5670" w:right="-2"/>
        <w:jc w:val="both"/>
        <w:rPr>
          <w:rFonts w:ascii="Times New Roman" w:hAnsi="Times New Roman"/>
          <w:sz w:val="28"/>
          <w:szCs w:val="28"/>
        </w:rPr>
      </w:pPr>
      <w:r w:rsidRPr="00B84424">
        <w:rPr>
          <w:rFonts w:ascii="Times New Roman" w:hAnsi="Times New Roman"/>
          <w:sz w:val="28"/>
          <w:szCs w:val="28"/>
        </w:rPr>
        <w:t xml:space="preserve">г.Яранска </w:t>
      </w:r>
      <w:r w:rsidR="00B84424">
        <w:rPr>
          <w:rFonts w:ascii="Times New Roman" w:hAnsi="Times New Roman"/>
          <w:sz w:val="28"/>
          <w:szCs w:val="28"/>
        </w:rPr>
        <w:t xml:space="preserve"> </w:t>
      </w:r>
      <w:r w:rsidRPr="00B84424">
        <w:rPr>
          <w:rFonts w:ascii="Times New Roman" w:hAnsi="Times New Roman"/>
          <w:sz w:val="28"/>
          <w:szCs w:val="28"/>
        </w:rPr>
        <w:t>Кировской области</w:t>
      </w:r>
    </w:p>
    <w:p w:rsidR="00BA5AA2" w:rsidRPr="00B84424" w:rsidRDefault="00BA5AA2" w:rsidP="00746001">
      <w:pPr>
        <w:tabs>
          <w:tab w:val="left" w:pos="993"/>
        </w:tabs>
        <w:spacing w:after="0" w:line="240" w:lineRule="auto"/>
        <w:ind w:left="567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Заслуженный учитель РФ</w:t>
      </w: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0"/>
        <w:jc w:val="right"/>
        <w:rPr>
          <w:rFonts w:ascii="Times New Roman" w:hAnsi="Times New Roman"/>
          <w:sz w:val="24"/>
          <w:szCs w:val="24"/>
        </w:rPr>
      </w:pP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0"/>
        <w:jc w:val="both"/>
        <w:rPr>
          <w:rFonts w:ascii="Times New Roman" w:hAnsi="Times New Roman"/>
          <w:sz w:val="24"/>
          <w:szCs w:val="24"/>
        </w:rPr>
      </w:pP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3537AA" w:rsidRPr="009E70B1" w:rsidRDefault="00CD5B09" w:rsidP="00746001">
      <w:pPr>
        <w:tabs>
          <w:tab w:val="left" w:pos="993"/>
        </w:tabs>
        <w:spacing w:after="0" w:line="240" w:lineRule="auto"/>
        <w:ind w:right="-2" w:firstLine="567"/>
        <w:rPr>
          <w:rFonts w:ascii="Times New Roman" w:hAnsi="Times New Roman"/>
          <w:b/>
          <w:sz w:val="24"/>
          <w:szCs w:val="24"/>
        </w:rPr>
      </w:pPr>
      <w:r w:rsidRPr="009E70B1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E70B1" w:rsidRPr="009E70B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9E70B1">
        <w:rPr>
          <w:rFonts w:ascii="Times New Roman" w:hAnsi="Times New Roman"/>
          <w:b/>
          <w:sz w:val="24"/>
          <w:szCs w:val="24"/>
        </w:rPr>
        <w:t xml:space="preserve">         </w:t>
      </w:r>
      <w:r w:rsidR="009E70B1" w:rsidRPr="009E70B1">
        <w:rPr>
          <w:rFonts w:ascii="Times New Roman" w:hAnsi="Times New Roman"/>
          <w:b/>
          <w:sz w:val="24"/>
          <w:szCs w:val="24"/>
        </w:rPr>
        <w:t xml:space="preserve"> </w:t>
      </w:r>
      <w:r w:rsidR="00055018" w:rsidRPr="009E70B1">
        <w:rPr>
          <w:rFonts w:ascii="Times New Roman" w:hAnsi="Times New Roman"/>
          <w:b/>
          <w:sz w:val="24"/>
          <w:szCs w:val="24"/>
        </w:rPr>
        <w:t xml:space="preserve"> 2023</w:t>
      </w:r>
    </w:p>
    <w:p w:rsidR="00BA5AA2" w:rsidRDefault="00BA5AA2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BA5AA2" w:rsidRDefault="00BA5AA2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BA5AA2" w:rsidRDefault="00BA5AA2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BA5AA2" w:rsidRDefault="00BA5AA2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B172FF" w:rsidRPr="003537AA" w:rsidRDefault="00B172FF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Содержание</w:t>
      </w:r>
    </w:p>
    <w:p w:rsidR="00B172FF" w:rsidRPr="003537AA" w:rsidRDefault="00B172FF" w:rsidP="00746001">
      <w:pPr>
        <w:spacing w:after="0" w:line="240" w:lineRule="auto"/>
        <w:ind w:right="-2" w:firstLine="567"/>
        <w:jc w:val="center"/>
        <w:rPr>
          <w:sz w:val="24"/>
          <w:szCs w:val="24"/>
        </w:rPr>
      </w:pPr>
    </w:p>
    <w:p w:rsidR="00B172FF" w:rsidRDefault="00B172FF" w:rsidP="002F4407">
      <w:pPr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1. Информация об опыте   . ………………………………3.</w:t>
      </w:r>
    </w:p>
    <w:p w:rsidR="002F4407" w:rsidRPr="003537AA" w:rsidRDefault="002F4407" w:rsidP="002F4407">
      <w:pPr>
        <w:spacing w:after="0" w:line="240" w:lineRule="auto"/>
        <w:ind w:right="-2" w:firstLine="567"/>
        <w:rPr>
          <w:rFonts w:ascii="Times New Roman" w:hAnsi="Times New Roman"/>
          <w:sz w:val="24"/>
          <w:szCs w:val="24"/>
        </w:rPr>
      </w:pPr>
    </w:p>
    <w:p w:rsidR="00B172FF" w:rsidRDefault="00B172FF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2. Тех</w:t>
      </w:r>
      <w:r w:rsidR="005B3474">
        <w:rPr>
          <w:rFonts w:ascii="Times New Roman" w:hAnsi="Times New Roman"/>
          <w:sz w:val="24"/>
          <w:szCs w:val="24"/>
        </w:rPr>
        <w:t>нология опыта…………………………………….. .6</w:t>
      </w:r>
    </w:p>
    <w:p w:rsidR="003537AA" w:rsidRPr="003537AA" w:rsidRDefault="003537AA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</w:p>
    <w:p w:rsidR="00B172FF" w:rsidRDefault="00B172FF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3. Рез</w:t>
      </w:r>
      <w:r w:rsidR="003537AA">
        <w:rPr>
          <w:rFonts w:ascii="Times New Roman" w:hAnsi="Times New Roman"/>
          <w:sz w:val="24"/>
          <w:szCs w:val="24"/>
        </w:rPr>
        <w:t xml:space="preserve">ультаты </w:t>
      </w:r>
      <w:r w:rsidR="005B3474">
        <w:rPr>
          <w:rFonts w:ascii="Times New Roman" w:hAnsi="Times New Roman"/>
          <w:sz w:val="24"/>
          <w:szCs w:val="24"/>
        </w:rPr>
        <w:t>опыта……………………………………...10</w:t>
      </w:r>
    </w:p>
    <w:p w:rsidR="003537AA" w:rsidRPr="003537AA" w:rsidRDefault="003537AA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</w:p>
    <w:p w:rsidR="00B172FF" w:rsidRDefault="00B172FF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4. Список исп</w:t>
      </w:r>
      <w:r w:rsidR="003537AA" w:rsidRPr="003537AA">
        <w:rPr>
          <w:rFonts w:ascii="Times New Roman" w:hAnsi="Times New Roman"/>
          <w:sz w:val="24"/>
          <w:szCs w:val="24"/>
        </w:rPr>
        <w:t>ользуемой литературы…………………...1</w:t>
      </w:r>
      <w:r w:rsidR="005B3474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3537AA">
        <w:rPr>
          <w:rFonts w:ascii="Times New Roman" w:hAnsi="Times New Roman"/>
          <w:sz w:val="24"/>
          <w:szCs w:val="24"/>
        </w:rPr>
        <w:t>.</w:t>
      </w:r>
    </w:p>
    <w:p w:rsidR="003537AA" w:rsidRPr="003537AA" w:rsidRDefault="003537AA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</w:p>
    <w:p w:rsidR="00B172FF" w:rsidRPr="003537AA" w:rsidRDefault="00B172FF" w:rsidP="002F4407">
      <w:pPr>
        <w:pStyle w:val="a4"/>
        <w:ind w:right="-2" w:firstLine="567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5. Пр</w:t>
      </w:r>
      <w:r w:rsidR="003537AA">
        <w:rPr>
          <w:rFonts w:ascii="Times New Roman" w:hAnsi="Times New Roman"/>
          <w:sz w:val="24"/>
          <w:szCs w:val="24"/>
        </w:rPr>
        <w:t>иложение к опыту (прилагается)</w:t>
      </w:r>
    </w:p>
    <w:p w:rsidR="00B172FF" w:rsidRPr="003537AA" w:rsidRDefault="00B172FF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6819" w:rsidRPr="003537AA" w:rsidRDefault="0089681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6819" w:rsidRPr="003537AA" w:rsidRDefault="0089681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6819" w:rsidRPr="003537AA" w:rsidRDefault="0089681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6819" w:rsidRPr="003537AA" w:rsidRDefault="0089681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6819" w:rsidRDefault="0089681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7AA" w:rsidRPr="003537AA" w:rsidRDefault="003537AA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96819" w:rsidRPr="003537AA" w:rsidRDefault="0089681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55018" w:rsidRDefault="00055018" w:rsidP="00746001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746001" w:rsidRDefault="00746001" w:rsidP="00746001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</w:p>
    <w:p w:rsidR="00055018" w:rsidRDefault="00055018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 xml:space="preserve">Раздел </w:t>
      </w:r>
      <w:r w:rsidRPr="003537AA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B172FF" w:rsidRPr="003537AA" w:rsidRDefault="00B172FF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Информация об опыте</w:t>
      </w:r>
    </w:p>
    <w:p w:rsidR="008D73CD" w:rsidRDefault="00B172FF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Условия</w:t>
      </w:r>
      <w:r w:rsidR="00595B75" w:rsidRPr="003537AA">
        <w:rPr>
          <w:rFonts w:ascii="Times New Roman" w:hAnsi="Times New Roman"/>
          <w:b/>
          <w:sz w:val="24"/>
          <w:szCs w:val="24"/>
        </w:rPr>
        <w:t xml:space="preserve"> возникновения опыта</w:t>
      </w:r>
    </w:p>
    <w:p w:rsidR="00101E80" w:rsidRPr="00055018" w:rsidRDefault="00055018" w:rsidP="00746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101E80" w:rsidRPr="00101E80">
        <w:rPr>
          <w:rFonts w:ascii="Times New Roman" w:hAnsi="Times New Roman"/>
          <w:sz w:val="24"/>
          <w:szCs w:val="24"/>
        </w:rPr>
        <w:t xml:space="preserve">последнее десятилетие значительно повысилось внимание мировой общественности к проблеме экологического образования. Современное общество оказалось перед выбором: либо сохранить существующий способ взаимодействия с природой, что неминуемо может привести к экологической катастрофе, либо, сохранить биосферу, пригодную для жизни, но для этого необходимо изменить сложившийся тип деятельности. Последнее возможно при условии коренной перестройки мировоззрения людей, ломки ценностей в области как материальной, так и духовной культуры </w:t>
      </w:r>
      <w:r w:rsidR="00101E80" w:rsidRPr="00101E80">
        <w:rPr>
          <w:rFonts w:ascii="Times New Roman" w:hAnsi="Times New Roman"/>
          <w:i/>
          <w:sz w:val="24"/>
          <w:szCs w:val="24"/>
        </w:rPr>
        <w:t xml:space="preserve">и </w:t>
      </w:r>
      <w:r w:rsidR="00101E80" w:rsidRPr="00101E80">
        <w:rPr>
          <w:rFonts w:ascii="Times New Roman" w:hAnsi="Times New Roman"/>
          <w:b/>
          <w:i/>
          <w:sz w:val="24"/>
          <w:szCs w:val="24"/>
        </w:rPr>
        <w:t>формирование новой экологической культуры</w:t>
      </w:r>
      <w:r w:rsidR="00101E80" w:rsidRPr="00101E80">
        <w:rPr>
          <w:rFonts w:ascii="Times New Roman" w:hAnsi="Times New Roman"/>
          <w:b/>
          <w:sz w:val="24"/>
          <w:szCs w:val="24"/>
        </w:rPr>
        <w:t>.</w:t>
      </w:r>
      <w:r w:rsidR="00101E80">
        <w:rPr>
          <w:rFonts w:ascii="Times New Roman" w:hAnsi="Times New Roman"/>
          <w:b/>
          <w:sz w:val="24"/>
          <w:szCs w:val="24"/>
        </w:rPr>
        <w:t xml:space="preserve"> </w:t>
      </w:r>
      <w:r w:rsidR="00101E80" w:rsidRPr="00101E80">
        <w:rPr>
          <w:rFonts w:ascii="Times New Roman" w:hAnsi="Times New Roman"/>
          <w:sz w:val="24"/>
          <w:szCs w:val="24"/>
        </w:rPr>
        <w:t>Экологическая культура играет особую, специфическую роль во взаимоотношениях человека и природы. Экологическая культура выражает собственную связь, собственное отношение конкретного человека с окружающей его природной средой, существенно дополняя и обогащая отношения человека с природой.</w:t>
      </w:r>
    </w:p>
    <w:p w:rsidR="008D73CD" w:rsidRPr="003537AA" w:rsidRDefault="008D73CD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В настоящие время внеурочная деятельность является составной частью учебно-воспитательной работы в школе, так как способствует решению важных задач в образовании и воспитании школьников и позволяет разумно организовывать их досуг.</w:t>
      </w:r>
      <w:r w:rsidRPr="003537A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Целью современного образования является развитие личностных качеств ученика, его способностей, формирование у школьника активной, творческой жизненной позиции.</w:t>
      </w:r>
    </w:p>
    <w:p w:rsidR="006F6D08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Опыт возник и развивался </w:t>
      </w:r>
      <w:r w:rsidR="006F6D08" w:rsidRPr="003537AA">
        <w:rPr>
          <w:rFonts w:ascii="Times New Roman" w:hAnsi="Times New Roman"/>
          <w:sz w:val="24"/>
          <w:szCs w:val="24"/>
        </w:rPr>
        <w:t>на базе МКОУ СШ с УИОП №2 им.А.Жаркова г.Яранска. В 2019 году по инициативе министерства лесного хозяйства Кировской области организовано Школьное лесничество, которое в дальнейшем было названо «Зеленый десант» для решения задач по экологическому воспитанию.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Автор опыта</w:t>
      </w:r>
      <w:r w:rsidR="00292E0C" w:rsidRPr="003537AA">
        <w:rPr>
          <w:rFonts w:ascii="Times New Roman" w:hAnsi="Times New Roman"/>
          <w:sz w:val="24"/>
          <w:szCs w:val="24"/>
        </w:rPr>
        <w:t xml:space="preserve">, Арефьева Елена Васильевна, </w:t>
      </w:r>
      <w:r w:rsidRPr="003537AA">
        <w:rPr>
          <w:rFonts w:ascii="Times New Roman" w:hAnsi="Times New Roman"/>
          <w:sz w:val="24"/>
          <w:szCs w:val="24"/>
        </w:rPr>
        <w:t xml:space="preserve">работает в данном учреждении с 1 сентября </w:t>
      </w:r>
      <w:r w:rsidR="00896819" w:rsidRPr="003537AA">
        <w:rPr>
          <w:rFonts w:ascii="Times New Roman" w:hAnsi="Times New Roman"/>
          <w:sz w:val="24"/>
          <w:szCs w:val="24"/>
        </w:rPr>
        <w:t>1987</w:t>
      </w:r>
      <w:r w:rsidRPr="003537AA">
        <w:rPr>
          <w:rFonts w:ascii="Times New Roman" w:hAnsi="Times New Roman"/>
          <w:sz w:val="24"/>
          <w:szCs w:val="24"/>
        </w:rPr>
        <w:t xml:space="preserve"> года. </w:t>
      </w:r>
    </w:p>
    <w:p w:rsidR="00B172FF" w:rsidRPr="003537AA" w:rsidRDefault="00896819" w:rsidP="00746001">
      <w:pPr>
        <w:pStyle w:val="a5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Чтобы выявить </w:t>
      </w:r>
      <w:r w:rsidR="00055018">
        <w:rPr>
          <w:rFonts w:ascii="Times New Roman" w:hAnsi="Times New Roman"/>
          <w:sz w:val="24"/>
          <w:szCs w:val="24"/>
        </w:rPr>
        <w:t>уровень</w:t>
      </w:r>
      <w:r w:rsidR="00B172FF" w:rsidRPr="003537AA">
        <w:rPr>
          <w:rFonts w:ascii="Times New Roman" w:hAnsi="Times New Roman"/>
          <w:sz w:val="24"/>
          <w:szCs w:val="24"/>
        </w:rPr>
        <w:t xml:space="preserve"> экологической культуры обучающихся была п</w:t>
      </w:r>
      <w:r w:rsidR="00292E0C" w:rsidRPr="003537AA">
        <w:rPr>
          <w:rFonts w:ascii="Times New Roman" w:hAnsi="Times New Roman"/>
          <w:sz w:val="24"/>
          <w:szCs w:val="24"/>
        </w:rPr>
        <w:t xml:space="preserve">роведена первичная диагностика </w:t>
      </w:r>
      <w:r w:rsidRPr="003537AA">
        <w:rPr>
          <w:rFonts w:ascii="Times New Roman" w:hAnsi="Times New Roman"/>
          <w:sz w:val="24"/>
          <w:szCs w:val="24"/>
        </w:rPr>
        <w:t>по выявлению уровня</w:t>
      </w:r>
      <w:r w:rsidR="00B172FF" w:rsidRPr="003537AA">
        <w:rPr>
          <w:rFonts w:ascii="Times New Roman" w:hAnsi="Times New Roman"/>
          <w:sz w:val="24"/>
          <w:szCs w:val="24"/>
        </w:rPr>
        <w:t xml:space="preserve"> развития экологической культуры у обучающихся</w:t>
      </w:r>
      <w:r w:rsidR="00292E0C" w:rsidRPr="003537AA">
        <w:rPr>
          <w:rFonts w:ascii="Times New Roman" w:hAnsi="Times New Roman"/>
          <w:sz w:val="24"/>
          <w:szCs w:val="24"/>
        </w:rPr>
        <w:t xml:space="preserve">. </w:t>
      </w:r>
      <w:r w:rsidR="00B172FF" w:rsidRPr="003537AA">
        <w:rPr>
          <w:rFonts w:ascii="Times New Roman" w:hAnsi="Times New Roman"/>
          <w:sz w:val="24"/>
          <w:szCs w:val="24"/>
        </w:rPr>
        <w:t>В ходе диагностики были получены следующие результаты: 19 % обучающихся показали высокий уровень экологиче</w:t>
      </w:r>
      <w:r w:rsidR="00292E0C" w:rsidRPr="003537AA">
        <w:rPr>
          <w:rFonts w:ascii="Times New Roman" w:hAnsi="Times New Roman"/>
          <w:sz w:val="24"/>
          <w:szCs w:val="24"/>
        </w:rPr>
        <w:t xml:space="preserve">ской культуры, 46% обучающихся </w:t>
      </w:r>
      <w:r w:rsidR="00B172FF" w:rsidRPr="003537AA">
        <w:rPr>
          <w:rFonts w:ascii="Times New Roman" w:hAnsi="Times New Roman"/>
          <w:sz w:val="24"/>
          <w:szCs w:val="24"/>
        </w:rPr>
        <w:t>- средний уровень  и 35% обучающихся - низкий уровень, что характеризуется наличием фрагментарных экологических представлений и знаний, недостаточной развитостью экологических интересов, несформированностью экологически значимых ценностных ориентаций, пассивностью личности и неучастием в мероприятиях посвященных экологическим проблемам. Исходя из этого, можно сказать, что уровень развития экологической культуры обучающихся по всем критериям</w:t>
      </w:r>
      <w:r w:rsidR="00292E0C" w:rsidRPr="003537AA">
        <w:rPr>
          <w:rFonts w:ascii="Times New Roman" w:hAnsi="Times New Roman"/>
          <w:sz w:val="24"/>
          <w:szCs w:val="24"/>
        </w:rPr>
        <w:t xml:space="preserve"> средний</w:t>
      </w:r>
      <w:r w:rsidR="00B172FF" w:rsidRPr="003537AA">
        <w:rPr>
          <w:rFonts w:ascii="Times New Roman" w:hAnsi="Times New Roman"/>
          <w:sz w:val="24"/>
          <w:szCs w:val="24"/>
        </w:rPr>
        <w:t xml:space="preserve">. Возникла необходимость совершенствования образовательного процесса таким образом, чтобы он был направлен на повышение экологической культуры </w:t>
      </w:r>
      <w:r w:rsidR="009077D2">
        <w:rPr>
          <w:rFonts w:ascii="Times New Roman" w:hAnsi="Times New Roman"/>
          <w:sz w:val="24"/>
          <w:szCs w:val="24"/>
        </w:rPr>
        <w:t xml:space="preserve">и исследовательской деятельности </w:t>
      </w:r>
      <w:r w:rsidR="00B172FF" w:rsidRPr="003537AA">
        <w:rPr>
          <w:rFonts w:ascii="Times New Roman" w:hAnsi="Times New Roman"/>
          <w:sz w:val="24"/>
          <w:szCs w:val="24"/>
        </w:rPr>
        <w:t xml:space="preserve">обучающихся. </w:t>
      </w:r>
    </w:p>
    <w:p w:rsidR="000E0BDB" w:rsidRPr="003537AA" w:rsidRDefault="000E0BDB" w:rsidP="00746001">
      <w:pPr>
        <w:pStyle w:val="a4"/>
        <w:ind w:right="-2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Актуальность опыта</w:t>
      </w:r>
    </w:p>
    <w:p w:rsidR="00292E0C" w:rsidRPr="003537AA" w:rsidRDefault="00292E0C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92E0C" w:rsidRDefault="00292E0C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color w:val="010101"/>
          <w:sz w:val="24"/>
          <w:szCs w:val="24"/>
        </w:rPr>
      </w:pPr>
      <w:r w:rsidRPr="003537AA">
        <w:rPr>
          <w:rFonts w:ascii="Times New Roman" w:hAnsi="Times New Roman"/>
          <w:color w:val="010101"/>
          <w:sz w:val="24"/>
          <w:szCs w:val="24"/>
        </w:rPr>
        <w:t>XXI век – век современных технологий – принес человечеству совершенно новые, ранее неизученные проблемы экологического порядка. К уже имеющимся «историческим» экологическим проблемам, таким как: загрязнение и обмеление водотоков и водоемов, загрязнение атмосферы, деградация почв, добавились совершенно новые и глобальные экологические проблемы: исчезновение экологических систем в районах нефте- и газодобычи (особенно сланцевого газа), тотальное уничтожение лесов (в районах промышленной заготовки древесины и с ростом застройки урбанизированных территорий), проблемы накопления мусора и его утилизации. Данные проблемы становятся настоящим экологическим бедствием для крупных городов и расположенных рядом с ними поселений.</w:t>
      </w:r>
    </w:p>
    <w:p w:rsidR="000C3DFA" w:rsidRPr="000C3DFA" w:rsidRDefault="000C3DFA" w:rsidP="00746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DFA">
        <w:rPr>
          <w:rFonts w:ascii="Times New Roman" w:hAnsi="Times New Roman"/>
          <w:sz w:val="24"/>
          <w:szCs w:val="24"/>
        </w:rPr>
        <w:t xml:space="preserve">Правильное понимание важности бережного отношения к природе имеет исключительное значение для нашего государства. Человек, воспитанный в духе бережного </w:t>
      </w:r>
      <w:r w:rsidRPr="000C3DFA">
        <w:rPr>
          <w:rFonts w:ascii="Times New Roman" w:hAnsi="Times New Roman"/>
          <w:sz w:val="24"/>
          <w:szCs w:val="24"/>
        </w:rPr>
        <w:lastRenderedPageBreak/>
        <w:t xml:space="preserve">отношения к природе, ищет пути рационального ее использования. Любовь к природе, чувство ответственности за ее состояние помогают и научно-техническому прогрессу.  </w:t>
      </w:r>
    </w:p>
    <w:p w:rsidR="000C3DFA" w:rsidRPr="000C3DFA" w:rsidRDefault="000C3DFA" w:rsidP="00746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DFA">
        <w:rPr>
          <w:rFonts w:ascii="Times New Roman" w:hAnsi="Times New Roman"/>
          <w:sz w:val="24"/>
          <w:szCs w:val="24"/>
        </w:rPr>
        <w:t>Лесные богатства нашей страны не</w:t>
      </w:r>
      <w:r w:rsidR="00055018">
        <w:rPr>
          <w:rFonts w:ascii="Times New Roman" w:hAnsi="Times New Roman"/>
          <w:sz w:val="24"/>
          <w:szCs w:val="24"/>
        </w:rPr>
        <w:t xml:space="preserve"> </w:t>
      </w:r>
      <w:r w:rsidRPr="000C3DFA">
        <w:rPr>
          <w:rFonts w:ascii="Times New Roman" w:hAnsi="Times New Roman"/>
          <w:sz w:val="24"/>
          <w:szCs w:val="24"/>
        </w:rPr>
        <w:t>беспредельны. Поэтому правительство уделяет очень серьезное внимание охране природы, заботе о лесах. В этой актуальной задаче большая роль отведена школе, миллионной армии учащихся, которые могут заботиться о зеленых растениях, сажать деревья, выращивать их и беречь.</w:t>
      </w:r>
    </w:p>
    <w:p w:rsidR="00292E0C" w:rsidRPr="003537AA" w:rsidRDefault="00292E0C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color w:val="010101"/>
          <w:sz w:val="24"/>
          <w:szCs w:val="24"/>
        </w:rPr>
      </w:pPr>
      <w:r w:rsidRPr="003537AA">
        <w:rPr>
          <w:rFonts w:ascii="Times New Roman" w:hAnsi="Times New Roman"/>
          <w:color w:val="010101"/>
          <w:sz w:val="24"/>
          <w:szCs w:val="24"/>
        </w:rPr>
        <w:t>Яранский район богат лесами, которые нуждаются в защите, в рациональном природопользовании. Школьники могут внести существенный вклад в решение этой проблемы благодаря вовлечению в деятельность школьного лесничества.</w:t>
      </w:r>
    </w:p>
    <w:p w:rsidR="00B172FF" w:rsidRPr="003537AA" w:rsidRDefault="00292E0C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color w:val="010101"/>
          <w:sz w:val="24"/>
          <w:szCs w:val="24"/>
        </w:rPr>
      </w:pPr>
      <w:r w:rsidRPr="003537AA">
        <w:rPr>
          <w:rFonts w:ascii="Times New Roman" w:hAnsi="Times New Roman"/>
          <w:color w:val="010101"/>
          <w:sz w:val="24"/>
          <w:szCs w:val="24"/>
        </w:rPr>
        <w:t>В нашей школе ведётся целенаправленная работа по развитию школьного лесничества «Зеленый десант» как в плане охвата школьников, так и повышения качественного уровня проводимых мероприятий.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Наиболее благоприятные условия для развития исследовательской </w:t>
      </w:r>
      <w:r w:rsidR="006673B3" w:rsidRPr="003537AA">
        <w:rPr>
          <w:rFonts w:ascii="Times New Roman" w:hAnsi="Times New Roman"/>
          <w:sz w:val="24"/>
          <w:szCs w:val="24"/>
        </w:rPr>
        <w:t xml:space="preserve">деятельности </w:t>
      </w:r>
      <w:r w:rsidRPr="003537AA">
        <w:rPr>
          <w:rFonts w:ascii="Times New Roman" w:hAnsi="Times New Roman"/>
          <w:sz w:val="24"/>
          <w:szCs w:val="24"/>
        </w:rPr>
        <w:t>создаются в комплексе  теории и практики, а школьное лесничество позволяет «погрузиться» в современные ландшафты своей местности, что обеспечивает единство интеллектуального и эмоционально-ценностного познания экологических  объектов, развитие знаний, чувств, впечатлений, эмоций, возникающих при изучении природных, общественных, процессов и явлений, происходящих в родном крае. Таким образом, школьное лесничество создает условия для развития компетентностной личности, способной изучать и оценивать реальное экологическое состояние территории, разрабатывать пути решения экологических проблем. Являясь компонентом непрерывного биологического образования, школьное лесничество реализует идеи устойчивого развития, нацелено на формирование экологической культуры личности.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Очевидно, что высокий воспитательно-образовательный потенциал школьного лесничества, связанный с развитием исследовательской компетентности учащихся должен быть востребован. Это особенно важно для учащихся второй ступени, поскольку в данном возрасте учащиеся имеют представления о природе, населении и культуре своего края, обладают некоторыми исследовательскими способностями, полученными в предыдущих курсах, могут их углубить на основе исследовательской деятельности.</w:t>
      </w:r>
    </w:p>
    <w:p w:rsidR="00B1109E" w:rsidRPr="00B1109E" w:rsidRDefault="00B172FF" w:rsidP="00746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Помочь сформировать высокую культуру поведения человека в окружающей среде, воспитать ответственное отношение к природе</w:t>
      </w:r>
      <w:r w:rsidR="00055018">
        <w:rPr>
          <w:rFonts w:ascii="Times New Roman" w:hAnsi="Times New Roman"/>
          <w:sz w:val="24"/>
          <w:szCs w:val="24"/>
        </w:rPr>
        <w:t xml:space="preserve">, вести исследовательскую деятельность </w:t>
      </w:r>
      <w:r w:rsidRPr="003537AA">
        <w:rPr>
          <w:rFonts w:ascii="Times New Roman" w:hAnsi="Times New Roman"/>
          <w:sz w:val="24"/>
          <w:szCs w:val="24"/>
        </w:rPr>
        <w:t>– задача руководителя школьного лесничества.</w:t>
      </w:r>
      <w:r w:rsidR="00B1109E" w:rsidRPr="00B1109E">
        <w:rPr>
          <w:rFonts w:ascii="Times New Roman" w:hAnsi="Times New Roman"/>
          <w:sz w:val="24"/>
          <w:szCs w:val="24"/>
        </w:rPr>
        <w:t xml:space="preserve"> </w:t>
      </w:r>
    </w:p>
    <w:p w:rsidR="00B1109E" w:rsidRPr="003537AA" w:rsidRDefault="00B1109E" w:rsidP="00746001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84424">
        <w:rPr>
          <w:rFonts w:ascii="Times New Roman" w:hAnsi="Times New Roman"/>
          <w:b/>
          <w:sz w:val="24"/>
          <w:szCs w:val="24"/>
        </w:rPr>
        <w:t>Актуальность темы</w:t>
      </w:r>
      <w:r w:rsidRPr="003537AA">
        <w:rPr>
          <w:rFonts w:ascii="Times New Roman" w:hAnsi="Times New Roman"/>
          <w:sz w:val="24"/>
          <w:szCs w:val="24"/>
        </w:rPr>
        <w:t xml:space="preserve"> формирования экологической культуры</w:t>
      </w:r>
      <w:r w:rsidR="008D73CD" w:rsidRPr="003537AA">
        <w:rPr>
          <w:rFonts w:ascii="Times New Roman" w:hAnsi="Times New Roman"/>
          <w:sz w:val="24"/>
          <w:szCs w:val="24"/>
        </w:rPr>
        <w:t xml:space="preserve"> и исследовательской деятельности </w:t>
      </w:r>
      <w:r w:rsidR="00B84424">
        <w:rPr>
          <w:rFonts w:ascii="Times New Roman" w:hAnsi="Times New Roman"/>
          <w:sz w:val="24"/>
          <w:szCs w:val="24"/>
        </w:rPr>
        <w:t xml:space="preserve">обучающихся </w:t>
      </w:r>
      <w:r w:rsidRPr="003537AA">
        <w:rPr>
          <w:rFonts w:ascii="Times New Roman" w:hAnsi="Times New Roman"/>
          <w:sz w:val="24"/>
          <w:szCs w:val="24"/>
        </w:rPr>
        <w:t>определяется следующими противоречиями:</w:t>
      </w:r>
    </w:p>
    <w:p w:rsidR="00B172FF" w:rsidRPr="003537AA" w:rsidRDefault="00B84424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между </w:t>
      </w:r>
      <w:r w:rsidR="00B172FF" w:rsidRPr="003537AA">
        <w:rPr>
          <w:rFonts w:ascii="Times New Roman" w:hAnsi="Times New Roman"/>
          <w:sz w:val="24"/>
          <w:szCs w:val="24"/>
        </w:rPr>
        <w:t>социальным</w:t>
      </w:r>
      <w:r>
        <w:rPr>
          <w:rFonts w:ascii="Times New Roman" w:hAnsi="Times New Roman"/>
          <w:sz w:val="24"/>
          <w:szCs w:val="24"/>
        </w:rPr>
        <w:t>и</w:t>
      </w:r>
      <w:r w:rsidR="00B172FF" w:rsidRPr="003537AA">
        <w:rPr>
          <w:rFonts w:ascii="Times New Roman" w:hAnsi="Times New Roman"/>
          <w:sz w:val="24"/>
          <w:szCs w:val="24"/>
        </w:rPr>
        <w:t xml:space="preserve"> потребностями форми</w:t>
      </w:r>
      <w:r>
        <w:rPr>
          <w:rFonts w:ascii="Times New Roman" w:hAnsi="Times New Roman"/>
          <w:sz w:val="24"/>
          <w:szCs w:val="24"/>
        </w:rPr>
        <w:t xml:space="preserve">рование экологической культуры </w:t>
      </w:r>
      <w:r w:rsidR="00B172FF" w:rsidRPr="003537AA">
        <w:rPr>
          <w:rFonts w:ascii="Times New Roman" w:hAnsi="Times New Roman"/>
          <w:sz w:val="24"/>
          <w:szCs w:val="24"/>
        </w:rPr>
        <w:t>чере</w:t>
      </w:r>
      <w:r>
        <w:rPr>
          <w:rFonts w:ascii="Times New Roman" w:hAnsi="Times New Roman"/>
          <w:sz w:val="24"/>
          <w:szCs w:val="24"/>
        </w:rPr>
        <w:t>з формирование исследовательских</w:t>
      </w:r>
      <w:r w:rsidR="00B172FF" w:rsidRPr="003537AA">
        <w:rPr>
          <w:rFonts w:ascii="Times New Roman" w:hAnsi="Times New Roman"/>
          <w:sz w:val="24"/>
          <w:szCs w:val="24"/>
        </w:rPr>
        <w:t xml:space="preserve"> компетенций обучающихся и недостаточной эффективностью экологического образования обучающихся общеобразовательных учреждений;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между объективной необходимостью поиска средств и методов формирования экологической культуры</w:t>
      </w:r>
      <w:r w:rsidR="00B84424">
        <w:rPr>
          <w:rFonts w:ascii="Times New Roman" w:hAnsi="Times New Roman"/>
          <w:sz w:val="24"/>
          <w:szCs w:val="24"/>
        </w:rPr>
        <w:t xml:space="preserve"> и недостаточной теоретической </w:t>
      </w:r>
      <w:r w:rsidRPr="003537AA">
        <w:rPr>
          <w:rFonts w:ascii="Times New Roman" w:hAnsi="Times New Roman"/>
          <w:sz w:val="24"/>
          <w:szCs w:val="24"/>
        </w:rPr>
        <w:t xml:space="preserve">обоснованностью данной проблемы в экологическом образовании и воспитании; 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между традиционностью и инновационностью в педагогической теории и практике формирования экологической культуры.</w:t>
      </w:r>
    </w:p>
    <w:p w:rsidR="000C3DFA" w:rsidRPr="003537AA" w:rsidRDefault="00B172FF" w:rsidP="002F4407">
      <w:pPr>
        <w:pStyle w:val="a4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3537AA">
        <w:t xml:space="preserve">      </w:t>
      </w:r>
      <w:r w:rsidR="000C3DFA" w:rsidRPr="00B634E2">
        <w:rPr>
          <w:rFonts w:ascii="Times New Roman" w:eastAsia="TimesNewRomanPS-BoldMT" w:hAnsi="Times New Roman"/>
          <w:b/>
          <w:sz w:val="24"/>
          <w:szCs w:val="24"/>
          <w:lang w:eastAsia="ru-RU"/>
        </w:rPr>
        <w:t xml:space="preserve">Данные </w:t>
      </w:r>
      <w:r w:rsidR="000C3DFA">
        <w:rPr>
          <w:rFonts w:ascii="Times New Roman" w:eastAsia="TimesNewRomanPS-BoldMT" w:hAnsi="Times New Roman"/>
          <w:b/>
          <w:sz w:val="24"/>
          <w:szCs w:val="24"/>
          <w:lang w:eastAsia="ru-RU"/>
        </w:rPr>
        <w:t xml:space="preserve">опыта </w:t>
      </w:r>
      <w:r w:rsidR="000C3DFA" w:rsidRPr="00B634E2">
        <w:rPr>
          <w:rFonts w:ascii="Times New Roman" w:eastAsia="TimesNewRomanPS-BoldMT" w:hAnsi="Times New Roman"/>
          <w:b/>
          <w:sz w:val="24"/>
          <w:szCs w:val="24"/>
          <w:lang w:eastAsia="ru-RU"/>
        </w:rPr>
        <w:t>позволили</w:t>
      </w:r>
      <w:r w:rsidR="000C3DFA" w:rsidRPr="00B634E2">
        <w:rPr>
          <w:rFonts w:ascii="Times New Roman" w:eastAsia="TimesNewRomanPS-BoldMT" w:hAnsi="Times New Roman"/>
          <w:sz w:val="24"/>
          <w:szCs w:val="24"/>
          <w:lang w:eastAsia="ru-RU"/>
        </w:rPr>
        <w:t xml:space="preserve"> сформулировать </w:t>
      </w:r>
      <w:r w:rsidR="000C3DFA" w:rsidRPr="00B634E2">
        <w:rPr>
          <w:rFonts w:ascii="Times New Roman" w:eastAsia="TimesNewRomanPS-BoldMT" w:hAnsi="Times New Roman"/>
          <w:b/>
          <w:sz w:val="24"/>
          <w:szCs w:val="24"/>
          <w:lang w:eastAsia="ru-RU"/>
        </w:rPr>
        <w:t>проблему</w:t>
      </w:r>
      <w:r w:rsidR="000C3DFA" w:rsidRPr="00B634E2">
        <w:rPr>
          <w:rFonts w:ascii="Times New Roman" w:eastAsia="TimesNewRomanPS-BoldMT" w:hAnsi="Times New Roman"/>
          <w:sz w:val="24"/>
          <w:szCs w:val="24"/>
          <w:lang w:eastAsia="ru-RU"/>
        </w:rPr>
        <w:t xml:space="preserve">, связанную с созданием условий  посредством вовлечения учащихся в </w:t>
      </w:r>
      <w:r w:rsidR="000C3DFA">
        <w:rPr>
          <w:rFonts w:ascii="Times New Roman" w:eastAsia="TimesNewRomanPS-BoldMT" w:hAnsi="Times New Roman"/>
          <w:sz w:val="24"/>
          <w:szCs w:val="24"/>
          <w:lang w:eastAsia="ru-RU"/>
        </w:rPr>
        <w:t xml:space="preserve">исследовательскую деятельность </w:t>
      </w:r>
      <w:r w:rsidR="000C3DFA" w:rsidRPr="00B634E2">
        <w:rPr>
          <w:rFonts w:ascii="Times New Roman" w:eastAsia="TimesNewRomanPS-BoldMT" w:hAnsi="Times New Roman"/>
          <w:sz w:val="24"/>
          <w:szCs w:val="24"/>
          <w:lang w:eastAsia="ru-RU"/>
        </w:rPr>
        <w:t>для формирования экологической культуры обуч</w:t>
      </w:r>
      <w:r w:rsidR="000C3DFA">
        <w:rPr>
          <w:rFonts w:ascii="Times New Roman" w:eastAsia="TimesNewRomanPS-BoldMT" w:hAnsi="Times New Roman"/>
          <w:sz w:val="24"/>
          <w:szCs w:val="24"/>
          <w:lang w:eastAsia="ru-RU"/>
        </w:rPr>
        <w:t>ающихся и определить тему опыта.</w:t>
      </w:r>
    </w:p>
    <w:p w:rsidR="00B172FF" w:rsidRPr="003537AA" w:rsidRDefault="00B172FF" w:rsidP="00746001">
      <w:pPr>
        <w:pStyle w:val="a7"/>
        <w:spacing w:before="0" w:beforeAutospacing="0" w:after="0" w:afterAutospacing="0"/>
        <w:ind w:right="-2"/>
        <w:jc w:val="both"/>
      </w:pPr>
    </w:p>
    <w:p w:rsidR="00B172FF" w:rsidRPr="003537AA" w:rsidRDefault="00B172F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F4407" w:rsidRDefault="002F4407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lastRenderedPageBreak/>
        <w:t>Ведущая педагогическая идея</w:t>
      </w:r>
    </w:p>
    <w:p w:rsidR="00B172FF" w:rsidRPr="003537AA" w:rsidRDefault="00B172FF" w:rsidP="00746001">
      <w:pPr>
        <w:pStyle w:val="a7"/>
        <w:spacing w:before="0" w:beforeAutospacing="0" w:after="0" w:afterAutospacing="0"/>
        <w:ind w:right="-2" w:firstLine="567"/>
        <w:jc w:val="both"/>
      </w:pP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Актуальность выбранной темы определяет </w:t>
      </w:r>
      <w:r w:rsidRPr="003537AA">
        <w:rPr>
          <w:rFonts w:ascii="Times New Roman" w:hAnsi="Times New Roman"/>
          <w:b/>
          <w:sz w:val="24"/>
          <w:szCs w:val="24"/>
        </w:rPr>
        <w:t>ведущую педагогическую идею опыта:</w:t>
      </w:r>
      <w:r w:rsidRPr="003537AA">
        <w:rPr>
          <w:rFonts w:ascii="Times New Roman" w:hAnsi="Times New Roman"/>
          <w:sz w:val="24"/>
          <w:szCs w:val="24"/>
        </w:rPr>
        <w:t xml:space="preserve"> создание условий, для по</w:t>
      </w:r>
      <w:r w:rsidR="00B84424">
        <w:rPr>
          <w:rFonts w:ascii="Times New Roman" w:hAnsi="Times New Roman"/>
          <w:sz w:val="24"/>
          <w:szCs w:val="24"/>
        </w:rPr>
        <w:t xml:space="preserve">вышения экологической культуры </w:t>
      </w:r>
      <w:r w:rsidRPr="003537AA">
        <w:rPr>
          <w:rFonts w:ascii="Times New Roman" w:hAnsi="Times New Roman"/>
          <w:sz w:val="24"/>
          <w:szCs w:val="24"/>
        </w:rPr>
        <w:t>чере</w:t>
      </w:r>
      <w:r w:rsidR="00055018">
        <w:rPr>
          <w:rFonts w:ascii="Times New Roman" w:hAnsi="Times New Roman"/>
          <w:sz w:val="24"/>
          <w:szCs w:val="24"/>
        </w:rPr>
        <w:t>з формирование исследовательской деятельности</w:t>
      </w:r>
      <w:r w:rsidRPr="003537AA">
        <w:rPr>
          <w:rFonts w:ascii="Times New Roman" w:hAnsi="Times New Roman"/>
          <w:sz w:val="24"/>
          <w:szCs w:val="24"/>
        </w:rPr>
        <w:t xml:space="preserve">, посредством вовлечения в работу школьного лесничества.   Ведь только подлинное сотрудничество учителя и обучающих на уроке и во внеурочное время обеспечивает активную познавательную деятельность. </w:t>
      </w:r>
    </w:p>
    <w:p w:rsidR="00B172FF" w:rsidRPr="003537AA" w:rsidRDefault="00B172FF" w:rsidP="00746001">
      <w:pPr>
        <w:spacing w:after="0" w:line="240" w:lineRule="auto"/>
        <w:ind w:right="-2" w:firstLine="567"/>
        <w:jc w:val="center"/>
        <w:rPr>
          <w:rFonts w:ascii="Times New Roman" w:hAnsi="Times New Roman"/>
          <w:iCs/>
          <w:sz w:val="24"/>
          <w:szCs w:val="24"/>
        </w:rPr>
      </w:pPr>
      <w:r w:rsidRPr="003537AA">
        <w:rPr>
          <w:rFonts w:ascii="Times New Roman" w:hAnsi="Times New Roman"/>
          <w:b/>
          <w:iCs/>
          <w:sz w:val="24"/>
          <w:szCs w:val="24"/>
        </w:rPr>
        <w:t>Длительность работы над опытом</w:t>
      </w:r>
      <w:r w:rsidRPr="003537AA">
        <w:rPr>
          <w:rFonts w:ascii="Times New Roman" w:hAnsi="Times New Roman"/>
          <w:iCs/>
          <w:sz w:val="24"/>
          <w:szCs w:val="24"/>
        </w:rPr>
        <w:t>.</w:t>
      </w:r>
    </w:p>
    <w:p w:rsidR="00B172FF" w:rsidRPr="003537AA" w:rsidRDefault="00B172FF" w:rsidP="00746001">
      <w:pPr>
        <w:pStyle w:val="a7"/>
        <w:spacing w:before="0" w:beforeAutospacing="0" w:after="0" w:afterAutospacing="0"/>
        <w:ind w:right="-2" w:firstLine="567"/>
        <w:jc w:val="both"/>
        <w:rPr>
          <w:iCs/>
        </w:rPr>
      </w:pPr>
      <w:r w:rsidRPr="003537AA">
        <w:rPr>
          <w:iCs/>
        </w:rPr>
        <w:t xml:space="preserve">Работа над </w:t>
      </w:r>
      <w:r w:rsidR="006673B3" w:rsidRPr="003537AA">
        <w:rPr>
          <w:iCs/>
        </w:rPr>
        <w:t>опытом охватывает период с 2019 по 2023</w:t>
      </w:r>
      <w:r w:rsidRPr="003537AA">
        <w:rPr>
          <w:iCs/>
        </w:rPr>
        <w:t xml:space="preserve"> годы  и включает следующие этапы: </w:t>
      </w:r>
    </w:p>
    <w:p w:rsidR="00B172FF" w:rsidRPr="003537AA" w:rsidRDefault="006673B3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1 этап</w:t>
      </w:r>
      <w:r w:rsidR="00B172FF" w:rsidRPr="003537AA">
        <w:rPr>
          <w:rFonts w:ascii="Times New Roman" w:hAnsi="Times New Roman"/>
          <w:sz w:val="24"/>
          <w:szCs w:val="24"/>
        </w:rPr>
        <w:t xml:space="preserve"> (</w:t>
      </w:r>
      <w:r w:rsidRPr="003537AA">
        <w:rPr>
          <w:rFonts w:ascii="Times New Roman" w:hAnsi="Times New Roman"/>
          <w:sz w:val="24"/>
          <w:szCs w:val="24"/>
        </w:rPr>
        <w:t xml:space="preserve">2019-2021 </w:t>
      </w:r>
      <w:r w:rsidR="00B172FF" w:rsidRPr="003537AA">
        <w:rPr>
          <w:rFonts w:ascii="Times New Roman" w:hAnsi="Times New Roman"/>
          <w:sz w:val="24"/>
          <w:szCs w:val="24"/>
        </w:rPr>
        <w:t xml:space="preserve">уч. </w:t>
      </w:r>
      <w:r w:rsidRPr="003537AA">
        <w:rPr>
          <w:rFonts w:ascii="Times New Roman" w:hAnsi="Times New Roman"/>
          <w:sz w:val="24"/>
          <w:szCs w:val="24"/>
        </w:rPr>
        <w:t xml:space="preserve">год) </w:t>
      </w:r>
      <w:r w:rsidR="00B172FF" w:rsidRPr="003537AA">
        <w:rPr>
          <w:rFonts w:ascii="Times New Roman" w:hAnsi="Times New Roman"/>
          <w:sz w:val="24"/>
          <w:szCs w:val="24"/>
        </w:rPr>
        <w:t>- осмысление проблемы, поиск путей ее преодоления, изучение научно-теоретической, методической литературы, первичное апробирование подобранных форм и методов формирования экологической культуры, выяснение причин педагогических неудач.</w:t>
      </w:r>
    </w:p>
    <w:p w:rsidR="00B172FF" w:rsidRPr="003537AA" w:rsidRDefault="006673B3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2 этап </w:t>
      </w:r>
      <w:r w:rsidR="00B172FF" w:rsidRPr="003537AA">
        <w:rPr>
          <w:rFonts w:ascii="Times New Roman" w:hAnsi="Times New Roman"/>
          <w:sz w:val="24"/>
          <w:szCs w:val="24"/>
        </w:rPr>
        <w:t>(</w:t>
      </w:r>
      <w:r w:rsidRPr="003537AA">
        <w:rPr>
          <w:rFonts w:ascii="Times New Roman" w:hAnsi="Times New Roman"/>
          <w:sz w:val="24"/>
          <w:szCs w:val="24"/>
        </w:rPr>
        <w:t>2020- 2023уч. год) -</w:t>
      </w:r>
      <w:r w:rsidR="00B172FF" w:rsidRPr="003537AA">
        <w:rPr>
          <w:rFonts w:ascii="Times New Roman" w:hAnsi="Times New Roman"/>
          <w:sz w:val="24"/>
          <w:szCs w:val="24"/>
        </w:rPr>
        <w:t>проведение исследовательских работ и природоохранных акций;</w:t>
      </w:r>
    </w:p>
    <w:p w:rsidR="00B172FF" w:rsidRPr="003537AA" w:rsidRDefault="006673B3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3 этап (2022-2023</w:t>
      </w:r>
      <w:r w:rsidR="00B172FF" w:rsidRPr="003537AA">
        <w:rPr>
          <w:rFonts w:ascii="Times New Roman" w:hAnsi="Times New Roman"/>
          <w:sz w:val="24"/>
          <w:szCs w:val="24"/>
        </w:rPr>
        <w:t xml:space="preserve"> уч. </w:t>
      </w:r>
      <w:r w:rsidRPr="003537AA">
        <w:rPr>
          <w:rFonts w:ascii="Times New Roman" w:hAnsi="Times New Roman"/>
          <w:sz w:val="24"/>
          <w:szCs w:val="24"/>
        </w:rPr>
        <w:t xml:space="preserve">год) – </w:t>
      </w:r>
      <w:r w:rsidR="00B172FF" w:rsidRPr="003537AA">
        <w:rPr>
          <w:rFonts w:ascii="Times New Roman" w:hAnsi="Times New Roman"/>
          <w:sz w:val="24"/>
          <w:szCs w:val="24"/>
        </w:rPr>
        <w:t>подведение итогов</w:t>
      </w:r>
      <w:r w:rsidRPr="003537AA">
        <w:rPr>
          <w:rFonts w:ascii="Times New Roman" w:hAnsi="Times New Roman"/>
          <w:sz w:val="24"/>
          <w:szCs w:val="24"/>
        </w:rPr>
        <w:t xml:space="preserve"> </w:t>
      </w:r>
      <w:r w:rsidR="00B172FF" w:rsidRPr="003537AA">
        <w:rPr>
          <w:rFonts w:ascii="Times New Roman" w:hAnsi="Times New Roman"/>
          <w:sz w:val="24"/>
          <w:szCs w:val="24"/>
        </w:rPr>
        <w:t xml:space="preserve">по проблеме формирования экологической культуры  </w:t>
      </w:r>
      <w:r w:rsidR="002F4407">
        <w:rPr>
          <w:rFonts w:ascii="Times New Roman" w:hAnsi="Times New Roman"/>
          <w:sz w:val="24"/>
          <w:szCs w:val="24"/>
        </w:rPr>
        <w:t>и  исследовательской деятельности</w:t>
      </w:r>
      <w:r w:rsidR="00B172FF" w:rsidRPr="003537AA">
        <w:rPr>
          <w:rFonts w:ascii="Times New Roman" w:hAnsi="Times New Roman"/>
          <w:sz w:val="24"/>
          <w:szCs w:val="24"/>
        </w:rPr>
        <w:t xml:space="preserve"> у обучающихся, являющимися членами школьного лесничества.</w:t>
      </w:r>
    </w:p>
    <w:p w:rsidR="00B172FF" w:rsidRPr="003537AA" w:rsidRDefault="00B172FF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Диапазон опыта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Диапазон представленного опыта – единая систем</w:t>
      </w:r>
      <w:r w:rsidR="006673B3" w:rsidRPr="003537AA">
        <w:rPr>
          <w:rFonts w:ascii="Times New Roman" w:hAnsi="Times New Roman"/>
          <w:sz w:val="24"/>
          <w:szCs w:val="24"/>
        </w:rPr>
        <w:t>а</w:t>
      </w:r>
      <w:r w:rsidRPr="003537AA">
        <w:rPr>
          <w:rFonts w:ascii="Times New Roman" w:hAnsi="Times New Roman"/>
          <w:sz w:val="24"/>
          <w:szCs w:val="24"/>
        </w:rPr>
        <w:t xml:space="preserve"> занятий в рамках внеурочной деятельности </w:t>
      </w:r>
      <w:r w:rsidR="006673B3" w:rsidRPr="003537AA">
        <w:rPr>
          <w:rFonts w:ascii="Times New Roman" w:hAnsi="Times New Roman"/>
          <w:sz w:val="24"/>
          <w:szCs w:val="24"/>
        </w:rPr>
        <w:t>школьного лесничества</w:t>
      </w:r>
      <w:r w:rsidRPr="003537AA">
        <w:rPr>
          <w:rFonts w:ascii="Times New Roman" w:hAnsi="Times New Roman"/>
          <w:sz w:val="24"/>
          <w:szCs w:val="24"/>
        </w:rPr>
        <w:t>, направленная на формирование экологической культуры и развитие исследовательских компетенций обучающихся</w:t>
      </w:r>
      <w:r w:rsidRPr="003537AA">
        <w:rPr>
          <w:rFonts w:ascii="Times New Roman" w:hAnsi="Times New Roman"/>
          <w:color w:val="3366FF"/>
          <w:sz w:val="24"/>
          <w:szCs w:val="24"/>
        </w:rPr>
        <w:t xml:space="preserve">, </w:t>
      </w:r>
      <w:r w:rsidRPr="003537AA">
        <w:rPr>
          <w:rFonts w:ascii="Times New Roman" w:hAnsi="Times New Roman"/>
          <w:sz w:val="24"/>
          <w:szCs w:val="24"/>
        </w:rPr>
        <w:t>представленная системой исследовательских работ и внеклассных мероприятий, проведенных членами школьного лесничества.</w:t>
      </w:r>
    </w:p>
    <w:p w:rsidR="00B172FF" w:rsidRPr="003537AA" w:rsidRDefault="00B172FF" w:rsidP="00746001">
      <w:pPr>
        <w:tabs>
          <w:tab w:val="left" w:pos="360"/>
        </w:tabs>
        <w:spacing w:after="0" w:line="240" w:lineRule="auto"/>
        <w:ind w:right="-2" w:firstLine="567"/>
        <w:rPr>
          <w:b/>
          <w:color w:val="333333"/>
          <w:sz w:val="24"/>
          <w:szCs w:val="24"/>
        </w:rPr>
      </w:pPr>
    </w:p>
    <w:p w:rsidR="00055018" w:rsidRDefault="00055018" w:rsidP="00746001">
      <w:pPr>
        <w:tabs>
          <w:tab w:val="left" w:pos="360"/>
        </w:tabs>
        <w:spacing w:after="0" w:line="240" w:lineRule="auto"/>
        <w:ind w:right="-2" w:firstLine="567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B172FF" w:rsidRPr="00055018" w:rsidRDefault="00B172FF" w:rsidP="00746001">
      <w:pPr>
        <w:tabs>
          <w:tab w:val="left" w:pos="360"/>
        </w:tabs>
        <w:spacing w:after="0" w:line="240" w:lineRule="auto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055018">
        <w:rPr>
          <w:rFonts w:ascii="Times New Roman" w:hAnsi="Times New Roman"/>
          <w:b/>
          <w:sz w:val="24"/>
          <w:szCs w:val="24"/>
        </w:rPr>
        <w:t>Теоретическая база опыта.</w:t>
      </w:r>
    </w:p>
    <w:p w:rsidR="00B172FF" w:rsidRPr="003537AA" w:rsidRDefault="00B172FF" w:rsidP="00746001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Вопросы экологического образования и воспитания рассматривались в трудах отечественных и зарубежных ученых на протяжении довольно длительного времени. Родоначальником принципа природосообразности считается Я.А. Коменскицй, его идеи поддержал К. Д. Ушинский, который высоко ценил природу как средство эстетического воспитания: “…я вынес из впечатлений моей жизни глубокое убеждение, что прекрасный ландшафт имеет такое огромное воспитательное влияние на развитие молодой души, с которым трудно</w:t>
      </w:r>
      <w:r w:rsidR="00B84424">
        <w:rPr>
          <w:rFonts w:ascii="Times New Roman" w:hAnsi="Times New Roman"/>
          <w:sz w:val="24"/>
          <w:szCs w:val="24"/>
        </w:rPr>
        <w:t xml:space="preserve"> соперничать влиянию педагога” </w:t>
      </w:r>
      <w:r w:rsidRPr="003537AA">
        <w:rPr>
          <w:rFonts w:ascii="Times New Roman" w:hAnsi="Times New Roman"/>
          <w:sz w:val="24"/>
          <w:szCs w:val="24"/>
        </w:rPr>
        <w:t>[1].</w:t>
      </w:r>
      <w:r w:rsidRPr="003537AA">
        <w:rPr>
          <w:rFonts w:ascii="Times New Roman" w:hAnsi="Times New Roman"/>
          <w:b/>
          <w:sz w:val="24"/>
          <w:szCs w:val="24"/>
        </w:rPr>
        <w:t xml:space="preserve"> </w:t>
      </w:r>
    </w:p>
    <w:p w:rsidR="00B172FF" w:rsidRPr="003537AA" w:rsidRDefault="00B172FF" w:rsidP="00746001">
      <w:pPr>
        <w:tabs>
          <w:tab w:val="left" w:pos="1080"/>
        </w:tabs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ab/>
        <w:t>В современной философской, психологической и педагогической литературе выделены различные элементы экологической культуры.  С.Н. Глазачев, С.Д. Дерябо, А.Н. Захлебный,  И.Д. Зверев, Н.Ф. Реймерс, опираясь на философские положения о взаимодействии человека, общества и природы, считают, что качественными характеристиками являются сознание, экологическая образованность, отношения, ценности, поведение, мышление, мировоззрение, природоохранная деятельность [</w:t>
      </w:r>
      <w:r w:rsidRPr="003537AA">
        <w:rPr>
          <w:rFonts w:ascii="Times New Roman" w:hAnsi="Times New Roman"/>
          <w:i/>
          <w:sz w:val="24"/>
          <w:szCs w:val="24"/>
        </w:rPr>
        <w:t>2</w:t>
      </w:r>
      <w:r w:rsidRPr="003537AA">
        <w:rPr>
          <w:rFonts w:ascii="Times New Roman" w:hAnsi="Times New Roman"/>
          <w:sz w:val="24"/>
          <w:szCs w:val="24"/>
        </w:rPr>
        <w:t xml:space="preserve">]  . </w:t>
      </w:r>
    </w:p>
    <w:p w:rsidR="00B172FF" w:rsidRPr="003537AA" w:rsidRDefault="00B172FF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ab/>
        <w:t>Другие исследователи (Л.В. Моисеева, Э.В. Гирусов), основываясь на психологические концепции, включают в рассматриваемое понятие экологические оценки, экологически активную позицию, экологическую установку, экологическую этику, экологическую ответственность [6]. Ряд исследователей (И. Д. Зверев, Л. П. Печко, С. Н. Глазачев, С. С. Кашлев) полагает, что в экологической культуре необходимо выделять мотивационно-волевой, гностический, нрав</w:t>
      </w:r>
      <w:r w:rsidR="00B84424">
        <w:rPr>
          <w:rFonts w:ascii="Times New Roman" w:hAnsi="Times New Roman"/>
          <w:sz w:val="24"/>
          <w:szCs w:val="24"/>
        </w:rPr>
        <w:t xml:space="preserve">ственный, эмоционально-волевой </w:t>
      </w:r>
      <w:r w:rsidRPr="003537AA">
        <w:rPr>
          <w:rFonts w:ascii="Times New Roman" w:hAnsi="Times New Roman"/>
          <w:sz w:val="24"/>
          <w:szCs w:val="24"/>
        </w:rPr>
        <w:t>компоненты [3 ]</w:t>
      </w:r>
    </w:p>
    <w:p w:rsidR="00B172FF" w:rsidRPr="003537AA" w:rsidRDefault="00B84424" w:rsidP="00746001">
      <w:pPr>
        <w:tabs>
          <w:tab w:val="left" w:pos="1080"/>
        </w:tabs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Рассматривая экологическое воспитание как </w:t>
      </w:r>
      <w:r w:rsidR="00B172FF" w:rsidRPr="003537AA">
        <w:rPr>
          <w:rFonts w:ascii="Times New Roman" w:hAnsi="Times New Roman"/>
          <w:sz w:val="24"/>
          <w:szCs w:val="24"/>
        </w:rPr>
        <w:t>социокул</w:t>
      </w:r>
      <w:r>
        <w:rPr>
          <w:rFonts w:ascii="Times New Roman" w:hAnsi="Times New Roman"/>
          <w:sz w:val="24"/>
          <w:szCs w:val="24"/>
        </w:rPr>
        <w:t xml:space="preserve">ьтурный феномен Н.С. Дежникова </w:t>
      </w:r>
      <w:r w:rsidR="00B172FF" w:rsidRPr="003537AA">
        <w:rPr>
          <w:rFonts w:ascii="Times New Roman" w:hAnsi="Times New Roman"/>
          <w:sz w:val="24"/>
          <w:szCs w:val="24"/>
        </w:rPr>
        <w:t>считает, что «экологическое воспит</w:t>
      </w:r>
      <w:r>
        <w:rPr>
          <w:rFonts w:ascii="Times New Roman" w:hAnsi="Times New Roman"/>
          <w:sz w:val="24"/>
          <w:szCs w:val="24"/>
        </w:rPr>
        <w:t>ание не может рассматриваться</w:t>
      </w:r>
      <w:r w:rsidR="00B172FF" w:rsidRPr="003537AA">
        <w:rPr>
          <w:rFonts w:ascii="Times New Roman" w:hAnsi="Times New Roman"/>
          <w:sz w:val="24"/>
          <w:szCs w:val="24"/>
        </w:rPr>
        <w:t xml:space="preserve"> вне категории  культуры</w:t>
      </w:r>
      <w:r w:rsidR="00B172FF" w:rsidRPr="003537AA">
        <w:rPr>
          <w:rFonts w:ascii="Times New Roman" w:hAnsi="Times New Roman"/>
          <w:b/>
          <w:sz w:val="24"/>
          <w:szCs w:val="24"/>
        </w:rPr>
        <w:t xml:space="preserve">» </w:t>
      </w:r>
      <w:r w:rsidR="00B172FF" w:rsidRPr="003537AA">
        <w:rPr>
          <w:rFonts w:ascii="Times New Roman" w:hAnsi="Times New Roman"/>
          <w:sz w:val="24"/>
          <w:szCs w:val="24"/>
        </w:rPr>
        <w:t>[4]. Эколо</w:t>
      </w:r>
      <w:r>
        <w:rPr>
          <w:rFonts w:ascii="Times New Roman" w:hAnsi="Times New Roman"/>
          <w:sz w:val="24"/>
          <w:szCs w:val="24"/>
        </w:rPr>
        <w:t xml:space="preserve">гическая культура представляет собой составную </w:t>
      </w:r>
      <w:r w:rsidR="00B172FF" w:rsidRPr="003537AA">
        <w:rPr>
          <w:rFonts w:ascii="Times New Roman" w:hAnsi="Times New Roman"/>
          <w:sz w:val="24"/>
          <w:szCs w:val="24"/>
        </w:rPr>
        <w:t>часть общего понятия  культуры и производное от экологического воспит</w:t>
      </w:r>
      <w:r>
        <w:rPr>
          <w:rFonts w:ascii="Times New Roman" w:hAnsi="Times New Roman"/>
          <w:sz w:val="24"/>
          <w:szCs w:val="24"/>
        </w:rPr>
        <w:t xml:space="preserve">ания. Экологическое воспитание </w:t>
      </w:r>
      <w:r w:rsidR="00B172FF" w:rsidRPr="003537AA">
        <w:rPr>
          <w:rFonts w:ascii="Times New Roman" w:hAnsi="Times New Roman"/>
          <w:sz w:val="24"/>
          <w:szCs w:val="24"/>
        </w:rPr>
        <w:t xml:space="preserve">можно </w:t>
      </w:r>
      <w:r w:rsidR="00B172FF" w:rsidRPr="003537AA">
        <w:rPr>
          <w:rFonts w:ascii="Times New Roman" w:hAnsi="Times New Roman"/>
          <w:sz w:val="24"/>
          <w:szCs w:val="24"/>
        </w:rPr>
        <w:lastRenderedPageBreak/>
        <w:t>считат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B172FF" w:rsidRPr="003537AA">
        <w:rPr>
          <w:rFonts w:ascii="Times New Roman" w:hAnsi="Times New Roman"/>
          <w:sz w:val="24"/>
          <w:szCs w:val="24"/>
        </w:rPr>
        <w:t>предпосылкой экологической культ</w:t>
      </w:r>
      <w:r>
        <w:rPr>
          <w:rFonts w:ascii="Times New Roman" w:hAnsi="Times New Roman"/>
          <w:sz w:val="24"/>
          <w:szCs w:val="24"/>
        </w:rPr>
        <w:t xml:space="preserve">уры. Показателем экологической </w:t>
      </w:r>
      <w:r w:rsidR="00B172FF" w:rsidRPr="003537AA">
        <w:rPr>
          <w:rFonts w:ascii="Times New Roman" w:hAnsi="Times New Roman"/>
          <w:sz w:val="24"/>
          <w:szCs w:val="24"/>
        </w:rPr>
        <w:t>культуры  является экологическая воспитанность. Следовательно, состояние экологической культуры  определяется в значительной степени экологическим воспитанием. Дежникова И. С.  утверждает: «Рассмотр</w:t>
      </w:r>
      <w:r>
        <w:rPr>
          <w:rFonts w:ascii="Times New Roman" w:hAnsi="Times New Roman"/>
          <w:sz w:val="24"/>
          <w:szCs w:val="24"/>
        </w:rPr>
        <w:t xml:space="preserve">ение экологического воспитания </w:t>
      </w:r>
      <w:r w:rsidR="00B172FF" w:rsidRPr="003537AA">
        <w:rPr>
          <w:rFonts w:ascii="Times New Roman" w:hAnsi="Times New Roman"/>
          <w:sz w:val="24"/>
          <w:szCs w:val="24"/>
        </w:rPr>
        <w:t xml:space="preserve">в контексте  социокультурного развития позволяет  сделать заключение о том, что его процессуальная сторона состоит  в переводе  экокультурных ценностей в лично значимые» [5]. </w:t>
      </w:r>
    </w:p>
    <w:p w:rsidR="00B172FF" w:rsidRPr="003537AA" w:rsidRDefault="00B172FF" w:rsidP="00746001">
      <w:pPr>
        <w:tabs>
          <w:tab w:val="left" w:pos="1080"/>
        </w:tabs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Психолого-педагогическую основу работы составили исследования о: личности как субъекте культуры (Е.В. Бондаревская, А.И. Субетто, А.В. Хуторской, И.С. Якиманская); реализации компетентностного подхода в образовании, сущности исследовательской компетентности и компетенции (В.И. Загвязинский, И.А. Зимняя, А.К. Маркова, А.И. Субетто, А.В. Хуторской); пути интеграции личностно-деятельностного и компетентностного подходов (И.А. Зимняя, В.В. Краевский, А.В. Хуторской); идеи реализации личностно-деятельностного, компетентностного подходов при изучении экологии родного края (И.И. Баринова, Н.Ф. Винокурова, В.П. Голов, Н.Н. Демидова, А.В. Зулхарнаева, Г.С. Камерилова, В.В. Николина, О.А. Панасенкова, М.В. Рыжаков, В.А. Щенев).</w:t>
      </w:r>
    </w:p>
    <w:p w:rsidR="00B172FF" w:rsidRPr="003537AA" w:rsidRDefault="00B172FF" w:rsidP="00746001">
      <w:pPr>
        <w:tabs>
          <w:tab w:val="left" w:pos="1080"/>
        </w:tabs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ab/>
        <w:t xml:space="preserve">В современной концепции воспитания экологической культуры основополагающее значение имеет технологический аспект, в основе которого лежат современные образовательные технологии (игровые, тренинговые, компьютерные и т.д.) [7] </w:t>
      </w:r>
    </w:p>
    <w:p w:rsidR="000E0BDB" w:rsidRPr="00055018" w:rsidRDefault="00B172FF" w:rsidP="00746001">
      <w:pPr>
        <w:pStyle w:val="a7"/>
        <w:spacing w:before="0" w:beforeAutospacing="0" w:after="0" w:afterAutospacing="0"/>
        <w:ind w:right="-2" w:firstLine="567"/>
        <w:jc w:val="both"/>
      </w:pPr>
      <w:r w:rsidRPr="003537AA">
        <w:t xml:space="preserve">Анализ и обобщение мнений исследователей позволили установить основные элементы экологической культуры: </w:t>
      </w:r>
      <w:r w:rsidRPr="003537AA">
        <w:rPr>
          <w:i/>
        </w:rPr>
        <w:t xml:space="preserve">экологические знания, экологическое сознание, экологическая деятельность и ценностное отношение к природе </w:t>
      </w:r>
      <w:r w:rsidR="00055018">
        <w:t>[8]</w:t>
      </w:r>
    </w:p>
    <w:p w:rsidR="00B172FF" w:rsidRPr="003537AA" w:rsidRDefault="00B172FF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Новизна опыта</w:t>
      </w:r>
    </w:p>
    <w:p w:rsidR="00D11A6A" w:rsidRPr="003537AA" w:rsidRDefault="00D11A6A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11A6A" w:rsidRPr="003537AA" w:rsidRDefault="00D11A6A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color w:val="010101"/>
          <w:sz w:val="24"/>
          <w:szCs w:val="24"/>
        </w:rPr>
      </w:pPr>
      <w:r w:rsidRPr="003537AA">
        <w:rPr>
          <w:rFonts w:ascii="Times New Roman" w:hAnsi="Times New Roman"/>
          <w:color w:val="010101"/>
          <w:sz w:val="24"/>
          <w:szCs w:val="24"/>
        </w:rPr>
        <w:t xml:space="preserve">Новизну опыта определяет реализация эколого-образовательных проектов и исследовательских работ в рамках деятельности школьного лесничества, которым уделяется особое внимание. Их главная цель – тот или иной результат, который достигается при решении практической или теоретической проблемы лесоводства. Реализуемые природоохранные акции, проекты расширяют представления о лесных экосистемах, позволяют углубить и расширить теоритические положения, способствуют овладению умениями исследовательской деятельности, формированию конкретно-деятельностных экологических знаний, умений, навыков. </w:t>
      </w:r>
      <w:r w:rsidR="007966D0" w:rsidRPr="003537AA">
        <w:rPr>
          <w:rFonts w:ascii="Times New Roman" w:hAnsi="Times New Roman"/>
          <w:color w:val="010101"/>
          <w:sz w:val="24"/>
          <w:szCs w:val="24"/>
        </w:rPr>
        <w:t>Д</w:t>
      </w:r>
      <w:r w:rsidRPr="003537AA">
        <w:rPr>
          <w:rFonts w:ascii="Times New Roman" w:hAnsi="Times New Roman"/>
          <w:color w:val="010101"/>
          <w:sz w:val="24"/>
          <w:szCs w:val="24"/>
        </w:rPr>
        <w:t>еятельность учащихся ориентирована на мониторинг окружающей среды своей местности.</w:t>
      </w:r>
    </w:p>
    <w:p w:rsidR="00D11A6A" w:rsidRPr="003537AA" w:rsidRDefault="00D11A6A" w:rsidP="00746001">
      <w:pPr>
        <w:pStyle w:val="a4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172FF" w:rsidRPr="003537AA" w:rsidRDefault="00B172FF" w:rsidP="00746001">
      <w:pPr>
        <w:pStyle w:val="a4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Характеристика условий, в которых возможно применение данного опыта</w:t>
      </w:r>
    </w:p>
    <w:p w:rsidR="00B172FF" w:rsidRPr="003537AA" w:rsidRDefault="00B172FF" w:rsidP="00746001">
      <w:pPr>
        <w:pStyle w:val="a4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Материалы опыта могут быть использованы в общеобразовательны</w:t>
      </w:r>
      <w:r w:rsidR="00B84424">
        <w:rPr>
          <w:rFonts w:ascii="Times New Roman" w:hAnsi="Times New Roman"/>
          <w:sz w:val="24"/>
          <w:szCs w:val="24"/>
        </w:rPr>
        <w:t xml:space="preserve">х учреждениях различного типа, </w:t>
      </w:r>
      <w:r w:rsidRPr="003537AA">
        <w:rPr>
          <w:rFonts w:ascii="Times New Roman" w:hAnsi="Times New Roman"/>
          <w:sz w:val="24"/>
          <w:szCs w:val="24"/>
        </w:rPr>
        <w:t xml:space="preserve">при организации  деятельности в рамках развития исследовательских компетенций и формирования экологической культуры обучающихся. </w:t>
      </w:r>
    </w:p>
    <w:p w:rsidR="008D73CD" w:rsidRPr="003537AA" w:rsidRDefault="008D73CD" w:rsidP="00746001">
      <w:pPr>
        <w:pStyle w:val="a4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D73CD" w:rsidRPr="003537AA" w:rsidRDefault="008D73CD" w:rsidP="00746001">
      <w:pPr>
        <w:pStyle w:val="a4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37AA" w:rsidRDefault="003537AA" w:rsidP="00746001">
      <w:pPr>
        <w:pStyle w:val="a4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3537AA" w:rsidRPr="003537AA" w:rsidRDefault="003537AA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73CD" w:rsidRPr="003537AA" w:rsidRDefault="008D73CD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Раздел 2</w:t>
      </w:r>
    </w:p>
    <w:p w:rsidR="008D73CD" w:rsidRPr="003537AA" w:rsidRDefault="008D73CD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Технология опыта</w:t>
      </w:r>
    </w:p>
    <w:p w:rsidR="002E1B91" w:rsidRPr="003537AA" w:rsidRDefault="008D73CD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Определение цели и постановка задач, способствующих достижению данной цели.</w:t>
      </w:r>
    </w:p>
    <w:p w:rsidR="00403FD3" w:rsidRPr="003537AA" w:rsidRDefault="00403FD3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3537AA">
        <w:rPr>
          <w:rFonts w:ascii="Times New Roman" w:hAnsi="Times New Roman"/>
          <w:color w:val="262626" w:themeColor="text1" w:themeTint="D9"/>
          <w:sz w:val="24"/>
          <w:szCs w:val="24"/>
        </w:rPr>
        <w:t>В мировой образовательной практике понятие </w:t>
      </w:r>
      <w:r w:rsidRPr="003537AA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>исследовательской деятельности</w:t>
      </w:r>
      <w:r w:rsidRPr="003537AA">
        <w:rPr>
          <w:rFonts w:ascii="Times New Roman" w:hAnsi="Times New Roman"/>
          <w:color w:val="262626" w:themeColor="text1" w:themeTint="D9"/>
          <w:sz w:val="24"/>
          <w:szCs w:val="24"/>
        </w:rPr>
        <w:t> подразумевает творческий процесс совместной деятельности учащихся и педагога.</w:t>
      </w:r>
    </w:p>
    <w:p w:rsidR="00403FD3" w:rsidRPr="003537AA" w:rsidRDefault="003C5601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/>
          <w:bCs/>
          <w:i/>
          <w:iCs/>
          <w:color w:val="262626" w:themeColor="text1" w:themeTint="D9"/>
          <w:sz w:val="24"/>
          <w:szCs w:val="24"/>
        </w:rPr>
        <w:t>Целью</w:t>
      </w:r>
      <w:r w:rsidRPr="003537AA">
        <w:rPr>
          <w:rFonts w:ascii="Times New Roman" w:hAnsi="Times New Roman"/>
          <w:color w:val="262626" w:themeColor="text1" w:themeTint="D9"/>
          <w:sz w:val="24"/>
          <w:szCs w:val="24"/>
        </w:rPr>
        <w:t> моей деятельности является развитие познавательных интересо</w:t>
      </w:r>
      <w:r w:rsidR="00F90911">
        <w:rPr>
          <w:rFonts w:ascii="Times New Roman" w:hAnsi="Times New Roman"/>
          <w:color w:val="262626" w:themeColor="text1" w:themeTint="D9"/>
          <w:sz w:val="24"/>
          <w:szCs w:val="24"/>
        </w:rPr>
        <w:t xml:space="preserve">в, интеллектуальных, творческих </w:t>
      </w:r>
      <w:r w:rsidR="00B84424">
        <w:rPr>
          <w:rFonts w:ascii="Times New Roman" w:hAnsi="Times New Roman"/>
          <w:color w:val="262626" w:themeColor="text1" w:themeTint="D9"/>
          <w:sz w:val="24"/>
          <w:szCs w:val="24"/>
        </w:rPr>
        <w:t xml:space="preserve">и </w:t>
      </w:r>
      <w:r w:rsidRPr="003537AA">
        <w:rPr>
          <w:rFonts w:ascii="Times New Roman" w:hAnsi="Times New Roman"/>
          <w:color w:val="262626" w:themeColor="text1" w:themeTint="D9"/>
          <w:sz w:val="24"/>
          <w:szCs w:val="24"/>
        </w:rPr>
        <w:t>коммуникативных способностей учащихся через исследовательскую деятельность.</w:t>
      </w:r>
      <w:r w:rsidR="00F72AED" w:rsidRPr="003537A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  <w:r w:rsidR="00403FD3" w:rsidRPr="003537AA">
        <w:rPr>
          <w:rFonts w:ascii="Times New Roman" w:hAnsi="Times New Roman"/>
          <w:sz w:val="24"/>
          <w:szCs w:val="24"/>
        </w:rPr>
        <w:t>Занимаясь развитием исследовательской деятельности, решаю следующие </w:t>
      </w:r>
      <w:r w:rsidR="00403FD3" w:rsidRPr="003537AA">
        <w:rPr>
          <w:rFonts w:ascii="Times New Roman" w:hAnsi="Times New Roman"/>
          <w:b/>
          <w:bCs/>
          <w:i/>
          <w:iCs/>
          <w:sz w:val="24"/>
          <w:szCs w:val="24"/>
        </w:rPr>
        <w:t>задачи:</w:t>
      </w:r>
    </w:p>
    <w:p w:rsidR="00403FD3" w:rsidRPr="003537AA" w:rsidRDefault="00403FD3" w:rsidP="00746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lastRenderedPageBreak/>
        <w:t>обучать учащихся на примере реальных проблем и явлений, наблюдаемых в повседневной жизни;</w:t>
      </w:r>
    </w:p>
    <w:p w:rsidR="00403FD3" w:rsidRPr="003537AA" w:rsidRDefault="00403FD3" w:rsidP="00746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учить приемам осмысленной </w:t>
      </w:r>
      <w:r w:rsidR="003C5601" w:rsidRPr="003537AA">
        <w:rPr>
          <w:rFonts w:ascii="Times New Roman" w:hAnsi="Times New Roman"/>
          <w:sz w:val="24"/>
          <w:szCs w:val="24"/>
        </w:rPr>
        <w:t xml:space="preserve">экологической </w:t>
      </w:r>
      <w:r w:rsidRPr="003537AA">
        <w:rPr>
          <w:rFonts w:ascii="Times New Roman" w:hAnsi="Times New Roman"/>
          <w:sz w:val="24"/>
          <w:szCs w:val="24"/>
        </w:rPr>
        <w:t>деятельности: поиску ответов на вопросы, видению и объяснению различных ситуаций и проблем, оценочной деятельности, приемам публичного обсуждения, умению излагать и отстаивать свою точку зрения, оперативно принимать и реализовывать решения;</w:t>
      </w:r>
    </w:p>
    <w:p w:rsidR="00403FD3" w:rsidRPr="003537AA" w:rsidRDefault="00403FD3" w:rsidP="00746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помогать использовать разные источники информации, приемы ее систематизации, сопоставления, анализа;</w:t>
      </w:r>
    </w:p>
    <w:p w:rsidR="00403FD3" w:rsidRPr="003537AA" w:rsidRDefault="00403FD3" w:rsidP="007460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подкреплять знания практическими делами, используя методы сбора, анализа и обобщения информации.</w:t>
      </w:r>
    </w:p>
    <w:p w:rsidR="001211CE" w:rsidRPr="003537AA" w:rsidRDefault="001211CE" w:rsidP="00746001">
      <w:pPr>
        <w:pStyle w:val="3"/>
        <w:tabs>
          <w:tab w:val="left" w:pos="993"/>
        </w:tabs>
        <w:spacing w:after="0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 xml:space="preserve">   Исследование – наиболее деликатный способ взаимодействия человека с миром, путь, который позволяет увидеть и понять мир таким, каков он есть. Чрезвычайно важно, чтобы каждый человек с ранних лет не возвышал себя над миром, а пытался изучить его, познать и понять его устройство и внутренние взаимосвязи, удивиться его сложности, разнообразию, красоте. Именно включение в исследование наиболее эффективно позволяет прикоснуться к миру в его естестве, выработать в себе то самое «экологическое сознание». [2]</w:t>
      </w:r>
    </w:p>
    <w:p w:rsidR="00DA118F" w:rsidRPr="003537AA" w:rsidRDefault="00DA118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Школьные лесничества являются одной из эффективных форм исследовательской деятельности, подготовки подрастающего поколения к дальнейшей жизни, воспитания бережного отношения к природе, формирования у учащихся навыков правильного природопользования, а также получения подрастающим поколением профессиональных знаний, опыта в области лесоводческой деятельности.</w:t>
      </w:r>
    </w:p>
    <w:p w:rsidR="00DA118F" w:rsidRPr="003537AA" w:rsidRDefault="00DA118F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Работа в школьном лесничестве обладает в этом отношении огромным потенциалом и обуславливает необходимость подготовки школьников к самостоятельной познавательной творческой деятельности, формированию у них умений и навыков ведения исследовательской работы.</w:t>
      </w:r>
    </w:p>
    <w:p w:rsidR="001211CE" w:rsidRPr="003537AA" w:rsidRDefault="001211CE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>Основные виды учебно-исследовательской деятельности, применяемые в школьном лесничестве «</w:t>
      </w:r>
      <w:r w:rsidR="0022543D" w:rsidRPr="003537AA">
        <w:rPr>
          <w:rFonts w:ascii="Times New Roman" w:hAnsi="Times New Roman"/>
          <w:b/>
          <w:bCs/>
          <w:sz w:val="24"/>
          <w:szCs w:val="24"/>
        </w:rPr>
        <w:t>Зеленый десант</w:t>
      </w:r>
      <w:r w:rsidR="004223C4" w:rsidRPr="003537AA">
        <w:rPr>
          <w:rFonts w:ascii="Times New Roman" w:hAnsi="Times New Roman"/>
          <w:b/>
          <w:bCs/>
          <w:sz w:val="24"/>
          <w:szCs w:val="24"/>
        </w:rPr>
        <w:t>»</w:t>
      </w:r>
      <w:r w:rsidRPr="003537AA">
        <w:rPr>
          <w:rFonts w:ascii="Times New Roman" w:hAnsi="Times New Roman"/>
          <w:b/>
          <w:bCs/>
          <w:sz w:val="24"/>
          <w:szCs w:val="24"/>
        </w:rPr>
        <w:t>:</w:t>
      </w:r>
    </w:p>
    <w:p w:rsidR="001211CE" w:rsidRPr="003537AA" w:rsidRDefault="001211CE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проблемно-реферативный – аналитическое сопоставление данных различных литературных источников с целью освещения проблемы и проектирования вариантов ее решения;</w:t>
      </w:r>
    </w:p>
    <w:p w:rsidR="001211CE" w:rsidRPr="003537AA" w:rsidRDefault="001211CE" w:rsidP="00746001">
      <w:pPr>
        <w:numPr>
          <w:ilvl w:val="0"/>
          <w:numId w:val="3"/>
        </w:numPr>
        <w:tabs>
          <w:tab w:val="clear" w:pos="705"/>
          <w:tab w:val="num" w:pos="426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аналитико-систематизирующий – наблюдение, фиксация, анализ, синтез, систематизация количественных и качественных показателей изучаемых процессов и явлений;</w:t>
      </w:r>
    </w:p>
    <w:p w:rsidR="001211CE" w:rsidRPr="003537AA" w:rsidRDefault="001211CE" w:rsidP="00746001">
      <w:pPr>
        <w:numPr>
          <w:ilvl w:val="0"/>
          <w:numId w:val="3"/>
        </w:numPr>
        <w:tabs>
          <w:tab w:val="clear" w:pos="705"/>
          <w:tab w:val="num" w:pos="426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диагностико-прогностический – изучение, отслеживание, объяснение и прогнозирование качественных и количественных изменений изучаемых систем, явлений, процессов, как вероятных суждений об их состоянии в будущем;</w:t>
      </w:r>
    </w:p>
    <w:p w:rsidR="001211CE" w:rsidRPr="003537AA" w:rsidRDefault="001211CE" w:rsidP="00746001">
      <w:pPr>
        <w:numPr>
          <w:ilvl w:val="0"/>
          <w:numId w:val="3"/>
        </w:numPr>
        <w:tabs>
          <w:tab w:val="clear" w:pos="705"/>
          <w:tab w:val="num" w:pos="426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экспериментально-исследовательский – проверка предположений и подтверждений или опровержений гипотезы;</w:t>
      </w:r>
    </w:p>
    <w:p w:rsidR="001211CE" w:rsidRPr="003537AA" w:rsidRDefault="001211CE" w:rsidP="00746001">
      <w:pPr>
        <w:numPr>
          <w:ilvl w:val="0"/>
          <w:numId w:val="3"/>
        </w:numPr>
        <w:tabs>
          <w:tab w:val="clear" w:pos="705"/>
          <w:tab w:val="num" w:pos="426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проектно-поисковый – поиск, разработка и защита проекта;</w:t>
      </w:r>
    </w:p>
    <w:p w:rsidR="001211CE" w:rsidRPr="003537AA" w:rsidRDefault="001211CE" w:rsidP="00746001">
      <w:pPr>
        <w:numPr>
          <w:ilvl w:val="0"/>
          <w:numId w:val="3"/>
        </w:numPr>
        <w:tabs>
          <w:tab w:val="clear" w:pos="705"/>
          <w:tab w:val="num" w:pos="426"/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выступления на научно-практических конференциях, опубликование результатов исследовательской работы в научных изданиях. [2]</w:t>
      </w:r>
    </w:p>
    <w:p w:rsidR="00403FD3" w:rsidRPr="003537AA" w:rsidRDefault="001211CE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Использование такой активной формы лесоэкологического образования как исследовательская деятельность</w:t>
      </w:r>
      <w:r w:rsidR="00041C33" w:rsidRPr="003537AA">
        <w:rPr>
          <w:rFonts w:ascii="Times New Roman" w:hAnsi="Times New Roman"/>
          <w:sz w:val="24"/>
          <w:szCs w:val="24"/>
        </w:rPr>
        <w:t xml:space="preserve">, связанная с непосредственным </w:t>
      </w:r>
      <w:r w:rsidRPr="003537AA">
        <w:rPr>
          <w:rFonts w:ascii="Times New Roman" w:hAnsi="Times New Roman"/>
          <w:sz w:val="24"/>
          <w:szCs w:val="24"/>
        </w:rPr>
        <w:t xml:space="preserve">общением с природой, способствует получению учащимися прочных экологических знаний и превращению этих знаний в мировоззрение. </w:t>
      </w:r>
      <w:r w:rsidR="003C5601" w:rsidRPr="003537AA">
        <w:rPr>
          <w:rFonts w:ascii="Times New Roman" w:hAnsi="Times New Roman"/>
          <w:sz w:val="24"/>
          <w:szCs w:val="24"/>
        </w:rPr>
        <w:t>[3</w:t>
      </w:r>
      <w:r w:rsidRPr="003537AA">
        <w:rPr>
          <w:rFonts w:ascii="Times New Roman" w:hAnsi="Times New Roman"/>
          <w:sz w:val="24"/>
          <w:szCs w:val="24"/>
        </w:rPr>
        <w:t>]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В состав объединения</w:t>
      </w:r>
      <w:r w:rsidR="006F6D08" w:rsidRPr="003537AA">
        <w:rPr>
          <w:rFonts w:ascii="Times New Roman" w:hAnsi="Times New Roman"/>
          <w:sz w:val="24"/>
          <w:szCs w:val="24"/>
        </w:rPr>
        <w:t xml:space="preserve"> школьного лесничества «Зеленый десант»</w:t>
      </w:r>
      <w:r w:rsidRPr="003537AA">
        <w:rPr>
          <w:rFonts w:ascii="Times New Roman" w:hAnsi="Times New Roman"/>
          <w:sz w:val="24"/>
          <w:szCs w:val="24"/>
        </w:rPr>
        <w:t xml:space="preserve"> вошли ученики 8-х классов, которые продолжают свою деятельность на протяжении 3-х лет.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 </w:t>
      </w:r>
      <w:r w:rsidRPr="003537AA">
        <w:rPr>
          <w:rFonts w:ascii="Times New Roman" w:hAnsi="Times New Roman"/>
          <w:bCs/>
          <w:i/>
          <w:sz w:val="24"/>
          <w:szCs w:val="24"/>
        </w:rPr>
        <w:t>Цель школьного лесничества</w:t>
      </w:r>
      <w:r w:rsidRPr="003537AA">
        <w:rPr>
          <w:rFonts w:ascii="Times New Roman" w:hAnsi="Times New Roman"/>
          <w:bCs/>
          <w:sz w:val="24"/>
          <w:szCs w:val="24"/>
        </w:rPr>
        <w:t>: </w:t>
      </w:r>
      <w:r w:rsidRPr="003537AA">
        <w:rPr>
          <w:rFonts w:ascii="Times New Roman" w:hAnsi="Times New Roman"/>
          <w:sz w:val="24"/>
          <w:szCs w:val="24"/>
        </w:rPr>
        <w:t>воспитание у учащихся экологически и экономически обоснованного, социально-активного отношения к природе, углубление знаний в области лесно</w:t>
      </w:r>
      <w:r w:rsidR="00343BBB" w:rsidRPr="003537AA">
        <w:rPr>
          <w:rFonts w:ascii="Times New Roman" w:hAnsi="Times New Roman"/>
          <w:sz w:val="24"/>
          <w:szCs w:val="24"/>
        </w:rPr>
        <w:t>го хозяйства и экологии [3]</w:t>
      </w:r>
      <w:r w:rsidRPr="003537AA">
        <w:rPr>
          <w:rFonts w:ascii="Times New Roman" w:hAnsi="Times New Roman"/>
          <w:sz w:val="24"/>
          <w:szCs w:val="24"/>
        </w:rPr>
        <w:t>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37AA">
        <w:rPr>
          <w:rFonts w:ascii="Times New Roman" w:eastAsia="Calibri" w:hAnsi="Times New Roman"/>
          <w:sz w:val="24"/>
          <w:szCs w:val="24"/>
          <w:lang w:eastAsia="en-US"/>
        </w:rPr>
        <w:t xml:space="preserve">Работа в школьном лесничестве очень разнообразна и многопланова. Это не только посадка деревьев и выращивание цветов, походы на природу, но и участие в различных </w:t>
      </w:r>
      <w:r w:rsidRPr="003537AA">
        <w:rPr>
          <w:rFonts w:ascii="Times New Roman" w:eastAsia="Calibri" w:hAnsi="Times New Roman"/>
          <w:sz w:val="24"/>
          <w:szCs w:val="24"/>
          <w:lang w:eastAsia="en-US"/>
        </w:rPr>
        <w:lastRenderedPageBreak/>
        <w:t>экологических мероприятиях, где нужно показать свой интеллект, высокий уровень знаний по различным предметам. У детей, активно участвующих в работе школьного лесничества обычно хорошие результаты по всем предметам. Это всегда творческие личности.</w:t>
      </w:r>
    </w:p>
    <w:p w:rsidR="00FB0647" w:rsidRPr="003537AA" w:rsidRDefault="006F6D08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С 2019</w:t>
      </w:r>
      <w:r w:rsidR="00FB0647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года в школе реализует</w:t>
      </w:r>
      <w:r w:rsidR="00DA118F" w:rsidRPr="003537AA">
        <w:rPr>
          <w:rFonts w:ascii="Times New Roman" w:eastAsiaTheme="minorHAnsi" w:hAnsi="Times New Roman"/>
          <w:sz w:val="24"/>
          <w:szCs w:val="24"/>
          <w:lang w:eastAsia="en-US"/>
        </w:rPr>
        <w:t>с</w:t>
      </w:r>
      <w:r w:rsidR="00FB0647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я программа дополнительного образования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 xml:space="preserve"> «Юные лесоводы»</w:t>
      </w:r>
      <w:r w:rsidR="006F6D08" w:rsidRPr="003537AA">
        <w:rPr>
          <w:rFonts w:ascii="Times New Roman" w:hAnsi="Times New Roman"/>
          <w:bCs/>
          <w:sz w:val="24"/>
          <w:szCs w:val="24"/>
          <w:lang w:eastAsia="en-US"/>
        </w:rPr>
        <w:t xml:space="preserve"> (</w:t>
      </w:r>
      <w:r w:rsidR="006F6D08" w:rsidRPr="003537AA">
        <w:rPr>
          <w:rFonts w:ascii="Times New Roman" w:eastAsiaTheme="minorHAnsi" w:hAnsi="Times New Roman"/>
          <w:bCs/>
          <w:sz w:val="24"/>
          <w:szCs w:val="24"/>
          <w:lang w:eastAsia="en-US"/>
        </w:rPr>
        <w:t>Приложение)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>Последовательное изучение основных вопросов экологии, рационального использования и охраны природных ресурсов, связь с предметами естественно – научного направления находит свое разрешение на занятиях кружка «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Юные лесоводы». </w:t>
      </w:r>
      <w:r w:rsidRPr="003537AA">
        <w:rPr>
          <w:rFonts w:ascii="Times New Roman" w:hAnsi="Times New Roman"/>
          <w:bCs/>
          <w:sz w:val="24"/>
          <w:szCs w:val="24"/>
          <w:lang w:eastAsia="en-US"/>
        </w:rPr>
        <w:t>Программа данных занятий ориентирована на активное приобщение детьми к познанию окружающей среды, формирование экологической воспитанности, включающей экологическое сознание, чувства, экологическую деятельность и поведение, экологическое отношение и носит образовательный</w:t>
      </w:r>
      <w:r w:rsidR="004223C4" w:rsidRPr="003537AA">
        <w:rPr>
          <w:rFonts w:ascii="Times New Roman" w:hAnsi="Times New Roman"/>
          <w:bCs/>
          <w:sz w:val="24"/>
          <w:szCs w:val="24"/>
          <w:lang w:eastAsia="en-US"/>
        </w:rPr>
        <w:t xml:space="preserve">, исследовательский </w:t>
      </w:r>
      <w:r w:rsidRPr="003537AA">
        <w:rPr>
          <w:rFonts w:ascii="Times New Roman" w:hAnsi="Times New Roman"/>
          <w:bCs/>
          <w:sz w:val="24"/>
          <w:szCs w:val="24"/>
          <w:lang w:eastAsia="en-US"/>
        </w:rPr>
        <w:t>характер.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b/>
          <w:sz w:val="24"/>
          <w:szCs w:val="24"/>
          <w:lang w:eastAsia="en-US"/>
        </w:rPr>
        <w:t>Целью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данной программы является освоение экологических знаний о лесных сообществах нашего региона, а также формирование активной жизненной позиции в деле охраны и приумножения лесных богатств у учащихся через экологическое воспитание школьников.        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b/>
          <w:sz w:val="24"/>
          <w:szCs w:val="24"/>
          <w:lang w:eastAsia="en-US"/>
        </w:rPr>
        <w:t>Задачи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программы: 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1. Воспитание у учащихся любви к природе родного края. 2. Дать основы дополнительных знаний по экологии леса, о прилегающих к нему сообществах и отдельным видам растений нашего региона. </w:t>
      </w:r>
      <w:r w:rsidRPr="003537AA">
        <w:rPr>
          <w:rFonts w:ascii="Times New Roman" w:hAnsi="Times New Roman"/>
          <w:bCs/>
          <w:sz w:val="24"/>
          <w:szCs w:val="24"/>
          <w:lang w:eastAsia="en-US"/>
        </w:rPr>
        <w:t>3. Подготовка учащихся к адаптации в будущей жизни. 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4. Способствовать развитию экологического движения, организовывать и проводить экологические десанты, соревнования, формировать здоровый образ жизни детей. 5. Формирование умений и навыков исследовательской и практической деятельности в процессе выполнения индивидуальных и практических работ. 6.Формирование эмоционально-положительного отношения к природе нашего края, основываясь на конкретных примерах и результатах.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u w:val="single"/>
          <w:lang w:eastAsia="en-US"/>
        </w:rPr>
      </w:pPr>
      <w:r w:rsidRPr="003537AA">
        <w:rPr>
          <w:rFonts w:ascii="Times New Roman" w:eastAsiaTheme="minorHAnsi" w:hAnsi="Times New Roman"/>
          <w:b/>
          <w:sz w:val="24"/>
          <w:szCs w:val="24"/>
          <w:lang w:eastAsia="en-US"/>
        </w:rPr>
        <w:t>Формы работы: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агитационно-пропагандистская; лесопатологические наблюдения; поиск насекомых вредителей и сбор информации о них;</w:t>
      </w:r>
      <w:r w:rsidR="002F440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изучение экологии леса; участие в массовых акциях; исследовательская деятельность.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Содержание работы школьного лесничества определяется направлениями его деятельности. Работа по этим направлениям позволяет уже сейчас реализовывать требования нового стандарта.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Каждому члену представляется возможность проявить свои творческие и практические способности</w:t>
      </w:r>
      <w:r w:rsidR="004223C4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по их склонностям и интересам [1]</w:t>
      </w:r>
    </w:p>
    <w:p w:rsidR="00FB0647" w:rsidRPr="003537AA" w:rsidRDefault="00FB0647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Cs/>
          <w:sz w:val="24"/>
          <w:szCs w:val="24"/>
        </w:rPr>
        <w:t>Организация деятельности школьного лесничества «Зеленый десант»: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>1.Образовательная деятельность</w:t>
      </w:r>
      <w:r w:rsidRPr="003537AA">
        <w:rPr>
          <w:rFonts w:ascii="Times New Roman" w:hAnsi="Times New Roman"/>
          <w:bCs/>
          <w:sz w:val="24"/>
          <w:szCs w:val="24"/>
        </w:rPr>
        <w:t>.</w:t>
      </w:r>
      <w:r w:rsidR="00F72AED" w:rsidRPr="003537AA">
        <w:rPr>
          <w:rFonts w:ascii="Times New Roman" w:hAnsi="Times New Roman"/>
          <w:bCs/>
          <w:sz w:val="24"/>
          <w:szCs w:val="24"/>
        </w:rPr>
        <w:t xml:space="preserve"> </w:t>
      </w:r>
      <w:r w:rsidRPr="003537AA">
        <w:rPr>
          <w:rFonts w:ascii="Times New Roman" w:hAnsi="Times New Roman"/>
          <w:bCs/>
          <w:sz w:val="24"/>
          <w:szCs w:val="24"/>
        </w:rPr>
        <w:t>Организация занятий специалистами Яранского лесничества с</w:t>
      </w:r>
      <w:r w:rsidRPr="003537AA">
        <w:rPr>
          <w:rFonts w:ascii="Times New Roman" w:hAnsi="Times New Roman"/>
          <w:sz w:val="24"/>
          <w:szCs w:val="24"/>
        </w:rPr>
        <w:t> обязательным минимумом лесоэкологических знаний в целях формирования лесоэкологической грамотности учащихся по следующим темам: значение леса в народном хозяйстве; охрана лесов от пожаров и лесонарушений; защита леса от вредителей и болезней; лесопользование и уход за лесом.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Усвоение теоретического материала позволяет членам школьных лесничеств реализовать свои творческие потребности, обогатить опыт решения лесоэкологических проблем, быть профессионально ориентированным, эффективно подготовиться к поступлению в профессиональные учреждения данного профиля.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С первого года образования лесничества «Зеленый десант» одной их форм проведения занятий </w:t>
      </w:r>
      <w:r w:rsidR="004223C4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стали экскурсии и исследования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по экологической тропе «Храм природы» в городском лесу. Протяженность маршрута тропы составляет 2,5 км., 8 станций: </w:t>
      </w:r>
      <w:r w:rsidRPr="003537A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Станция 1- Березовая роща,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2 - Этажи леса. 3 – Муравей</w:t>
      </w:r>
      <w:r w:rsidR="004223C4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ник, 4 - Чистый воздух, 5 - Юный ориентировщик, 6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- В здоровом теле – здоровый дух, 7 - В мире животных, 8 - Экология водоема. </w:t>
      </w:r>
      <w:r w:rsidRPr="003537AA">
        <w:rPr>
          <w:rFonts w:ascii="Times New Roman" w:eastAsia="Calibri" w:hAnsi="Times New Roman"/>
          <w:sz w:val="24"/>
          <w:szCs w:val="24"/>
          <w:lang w:eastAsia="en-US"/>
        </w:rPr>
        <w:t xml:space="preserve">Ребята нашего лесничества – экскурсоводы по экологической тропе. 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На остановках р</w:t>
      </w:r>
      <w:r w:rsidR="004223C4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ебята узнают много интересного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об уникальном природном комплексе.</w:t>
      </w:r>
    </w:p>
    <w:p w:rsidR="00647C2B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2.Учебно-исследовательская деятельность</w:t>
      </w:r>
      <w:r w:rsidRPr="003537AA">
        <w:rPr>
          <w:rFonts w:ascii="Times New Roman" w:hAnsi="Times New Roman"/>
          <w:sz w:val="24"/>
          <w:szCs w:val="24"/>
        </w:rPr>
        <w:t xml:space="preserve"> в школьном л</w:t>
      </w:r>
      <w:r w:rsidR="00647C2B">
        <w:rPr>
          <w:rFonts w:ascii="Times New Roman" w:hAnsi="Times New Roman"/>
          <w:sz w:val="24"/>
          <w:szCs w:val="24"/>
        </w:rPr>
        <w:t>есничестве организуется с целью</w:t>
      </w:r>
      <w:r w:rsidRPr="003537AA">
        <w:rPr>
          <w:rFonts w:ascii="Times New Roman" w:hAnsi="Times New Roman"/>
          <w:sz w:val="24"/>
          <w:szCs w:val="24"/>
        </w:rPr>
        <w:t xml:space="preserve"> привлечения учащихся к исследовательской работе по охране, изучению и </w:t>
      </w:r>
      <w:r w:rsidRPr="003537AA">
        <w:rPr>
          <w:rFonts w:ascii="Times New Roman" w:hAnsi="Times New Roman"/>
          <w:sz w:val="24"/>
          <w:szCs w:val="24"/>
        </w:rPr>
        <w:lastRenderedPageBreak/>
        <w:t>восстановлению лесных экосистем: содействия обучению членов школьных лесничеств основам лесохозяйственных наук и их профессиональной ориентации; повышения образовательного уровня юных лесоводов и приобретения ими навыков проведения опытнической и исследовательской работы; вовлечения школьников в ле</w:t>
      </w:r>
      <w:r w:rsidR="00786199" w:rsidRPr="003537AA">
        <w:rPr>
          <w:rFonts w:ascii="Times New Roman" w:hAnsi="Times New Roman"/>
          <w:sz w:val="24"/>
          <w:szCs w:val="24"/>
        </w:rPr>
        <w:t>соприродоохранную деятельность [2]</w:t>
      </w:r>
      <w:r w:rsidRPr="003537AA">
        <w:rPr>
          <w:rFonts w:ascii="Times New Roman" w:hAnsi="Times New Roman"/>
          <w:sz w:val="24"/>
          <w:szCs w:val="24"/>
        </w:rPr>
        <w:t>.</w:t>
      </w:r>
      <w:r w:rsidR="009D15F7" w:rsidRPr="003537AA">
        <w:rPr>
          <w:rFonts w:ascii="Times New Roman" w:hAnsi="Times New Roman"/>
          <w:sz w:val="24"/>
          <w:szCs w:val="24"/>
        </w:rPr>
        <w:t xml:space="preserve"> </w:t>
      </w:r>
    </w:p>
    <w:p w:rsidR="00FB0647" w:rsidRPr="003537AA" w:rsidRDefault="009D15F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Подтверждением эффективности работы школьного лесничества  является высокий уровень исследовательской работы. Обучающиеся демонстрируют отличные показатели по участию в различных экологических конкурсах и проектах, всегда выделяются своей активностью и целеустремленностью.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537AA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Исследовательские работы, </w:t>
      </w: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выполненные в 2020-22 уч.году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1. Тиминова Валерия Игоревна, 6 «Б» класс «Исследование лягушки обыкновенной»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2.   Измайлова Кристина, 6 «В» класс, «Дождевые черви – наши друзья или враги?»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3. Казакова Полина, 9 «А» класс -«Исследования причин зарастания р.Ярани». </w:t>
      </w:r>
    </w:p>
    <w:p w:rsidR="00FB0647" w:rsidRPr="003537AA" w:rsidRDefault="00FB0647" w:rsidP="00746001">
      <w:pPr>
        <w:tabs>
          <w:tab w:val="left" w:pos="993"/>
          <w:tab w:val="left" w:pos="6209"/>
        </w:tabs>
        <w:spacing w:after="0" w:line="240" w:lineRule="auto"/>
        <w:ind w:right="-2" w:firstLine="567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4. «Исследование причин гибели деревьев в березовой роще г.Яранска»-11класс, Семенова Диана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5.Проект «Храм природы» - 7»А» класс, Шефер Ирина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 6.«Исследование первоцветов на экологической тропе «Храм природы» -  11класс, Шамакова Софья</w:t>
      </w:r>
    </w:p>
    <w:p w:rsidR="00FB0647" w:rsidRPr="003537AA" w:rsidRDefault="005E27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B0647" w:rsidRPr="003537AA">
        <w:rPr>
          <w:rFonts w:ascii="Times New Roman" w:eastAsiaTheme="minorHAnsi" w:hAnsi="Times New Roman"/>
          <w:sz w:val="24"/>
          <w:szCs w:val="24"/>
          <w:lang w:eastAsia="en-US"/>
        </w:rPr>
        <w:t>7. «Исследование короедов на экологической тропе «Храм природы»» - 11 класс, Тутубалина Анастасия, Семенова Диана.</w:t>
      </w:r>
    </w:p>
    <w:p w:rsidR="00FB0647" w:rsidRPr="003537AA" w:rsidRDefault="005E27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="00FB0647" w:rsidRPr="003537AA">
        <w:rPr>
          <w:rFonts w:ascii="Times New Roman" w:eastAsiaTheme="minorHAnsi" w:hAnsi="Times New Roman"/>
          <w:sz w:val="24"/>
          <w:szCs w:val="24"/>
          <w:lang w:eastAsia="en-US"/>
        </w:rPr>
        <w:t xml:space="preserve">8. Ефремова Вероника, 9 «А» класс, «Исследование муравейников на экологической тропе «Храм природы»» 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>3.Учебно-опытная деятельность</w:t>
      </w:r>
      <w:r w:rsidRPr="003537AA">
        <w:rPr>
          <w:rFonts w:ascii="Times New Roman" w:hAnsi="Times New Roman"/>
          <w:sz w:val="24"/>
          <w:szCs w:val="24"/>
        </w:rPr>
        <w:t xml:space="preserve"> лесничеств – это организация </w:t>
      </w:r>
      <w:r w:rsidR="00030149" w:rsidRPr="003537AA">
        <w:rPr>
          <w:rFonts w:ascii="Times New Roman" w:hAnsi="Times New Roman"/>
          <w:sz w:val="24"/>
          <w:szCs w:val="24"/>
        </w:rPr>
        <w:t>практико-исследовательских</w:t>
      </w:r>
      <w:r w:rsidRPr="003537AA">
        <w:rPr>
          <w:rFonts w:ascii="Times New Roman" w:hAnsi="Times New Roman"/>
          <w:sz w:val="24"/>
          <w:szCs w:val="24"/>
        </w:rPr>
        <w:t xml:space="preserve"> занятий для закрепления теоретических знаний и оказание практической помощи лесному хозяйству.</w:t>
      </w:r>
      <w:r w:rsidR="002F4407">
        <w:rPr>
          <w:rFonts w:ascii="Times New Roman" w:hAnsi="Times New Roman"/>
          <w:sz w:val="24"/>
          <w:szCs w:val="24"/>
        </w:rPr>
        <w:t xml:space="preserve"> </w:t>
      </w:r>
      <w:r w:rsidRPr="003537AA">
        <w:rPr>
          <w:rFonts w:ascii="Times New Roman" w:hAnsi="Times New Roman"/>
          <w:sz w:val="24"/>
          <w:szCs w:val="24"/>
        </w:rPr>
        <w:t>В этом направлении членами лесничества ведется работа</w:t>
      </w:r>
      <w:r w:rsidR="002F4407">
        <w:rPr>
          <w:rFonts w:ascii="Times New Roman" w:hAnsi="Times New Roman"/>
          <w:sz w:val="24"/>
          <w:szCs w:val="24"/>
        </w:rPr>
        <w:t xml:space="preserve"> </w:t>
      </w:r>
      <w:r w:rsidRPr="003537AA">
        <w:rPr>
          <w:rFonts w:ascii="Times New Roman" w:hAnsi="Times New Roman"/>
          <w:sz w:val="24"/>
          <w:szCs w:val="24"/>
        </w:rPr>
        <w:t>по изготовлению искусственных гнезд (дощатые гнездовья-скворечники); по уходу за лесными культурами; по озеленению территории школы; сбору гербариев древесно</w:t>
      </w:r>
      <w:r w:rsidR="002F4407">
        <w:rPr>
          <w:rFonts w:ascii="Times New Roman" w:hAnsi="Times New Roman"/>
          <w:sz w:val="24"/>
          <w:szCs w:val="24"/>
        </w:rPr>
        <w:t>-</w:t>
      </w:r>
      <w:r w:rsidRPr="003537AA">
        <w:rPr>
          <w:rFonts w:ascii="Times New Roman" w:hAnsi="Times New Roman"/>
          <w:sz w:val="24"/>
          <w:szCs w:val="24"/>
        </w:rPr>
        <w:t>кустарниковой растительности. Выполнены следующие практи</w:t>
      </w:r>
      <w:r w:rsidR="00030149" w:rsidRPr="003537AA">
        <w:rPr>
          <w:rFonts w:ascii="Times New Roman" w:hAnsi="Times New Roman"/>
          <w:sz w:val="24"/>
          <w:szCs w:val="24"/>
        </w:rPr>
        <w:t>ко-исследовательские</w:t>
      </w:r>
      <w:r w:rsidRPr="003537AA">
        <w:rPr>
          <w:rFonts w:ascii="Times New Roman" w:hAnsi="Times New Roman"/>
          <w:sz w:val="24"/>
          <w:szCs w:val="24"/>
        </w:rPr>
        <w:t xml:space="preserve"> работы: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 xml:space="preserve">-Учет естественного возобновления леса (по заданию специалистов лесного хозяйства). 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>-Учет урожайности лесных пород и плодов.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>-Наблюдения за ростом и развитием древесных пород.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>-Саморегулирование численности растений и животных в лесу.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outlineLvl w:val="1"/>
        <w:rPr>
          <w:rFonts w:ascii="Times New Roman" w:hAnsi="Times New Roman"/>
          <w:bCs/>
          <w:sz w:val="24"/>
          <w:szCs w:val="24"/>
          <w:lang w:eastAsia="en-US"/>
        </w:rPr>
      </w:pPr>
      <w:r w:rsidRPr="003537AA">
        <w:rPr>
          <w:rFonts w:ascii="Times New Roman" w:hAnsi="Times New Roman"/>
          <w:bCs/>
          <w:sz w:val="24"/>
          <w:szCs w:val="24"/>
          <w:lang w:eastAsia="en-US"/>
        </w:rPr>
        <w:t>-Наблюдения за животным миром леса.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>4.Просветительская деятельность.</w:t>
      </w:r>
      <w:r w:rsidR="00F72AED" w:rsidRPr="003537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537AA">
        <w:rPr>
          <w:rFonts w:ascii="Times New Roman" w:hAnsi="Times New Roman"/>
          <w:sz w:val="24"/>
          <w:szCs w:val="24"/>
        </w:rPr>
        <w:t>Ведение лесоохранног</w:t>
      </w:r>
      <w:r w:rsidR="00BC6715">
        <w:rPr>
          <w:rFonts w:ascii="Times New Roman" w:hAnsi="Times New Roman"/>
          <w:sz w:val="24"/>
          <w:szCs w:val="24"/>
        </w:rPr>
        <w:t xml:space="preserve">о просвещения и природоохранной </w:t>
      </w:r>
      <w:r w:rsidRPr="003537AA">
        <w:rPr>
          <w:rFonts w:ascii="Times New Roman" w:hAnsi="Times New Roman"/>
          <w:sz w:val="24"/>
          <w:szCs w:val="24"/>
        </w:rPr>
        <w:t>агитации и пропаганды – важная часть работы членов школьных лесничеств. Цель- формирование личности, способной осознавать последствия действий по отношению к окружающей среде. Принимать адекватные решения и активно участвовать в охране природы [3].</w:t>
      </w:r>
      <w:r w:rsidR="00BC6715">
        <w:rPr>
          <w:rFonts w:ascii="Times New Roman" w:hAnsi="Times New Roman"/>
          <w:sz w:val="24"/>
          <w:szCs w:val="24"/>
        </w:rPr>
        <w:t xml:space="preserve"> </w:t>
      </w:r>
      <w:r w:rsidRPr="003537AA">
        <w:rPr>
          <w:rFonts w:ascii="Times New Roman" w:hAnsi="Times New Roman"/>
          <w:bCs/>
          <w:sz w:val="24"/>
          <w:szCs w:val="24"/>
        </w:rPr>
        <w:t>Мероприятия, проводимые в целях экологического просвещения. Например;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- Школьная конференция по работе лесничества «Зеленый десант»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Конференция «Отходы в доходы» 22 апреля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День Земли (5 июня) – подведение итогов работы по операции «Наш дом – Земля».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- Научно - практическая конференция «Охрана окружающей среды»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-Ученическая стартовая конференция НОУ «Созвездие»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- Экофорум «Охрана окружающей среды»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Акция: “Берегите лес от пожара” (Противопожарная агитация, конкурсы плакатов, развешивание по городу листовок противопожарной направленности (ежегодные))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Выступления агитбригады «зеленый десант»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Освещение своей деятельности на школьном сайте.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>5.Природоохранная деятельность</w:t>
      </w:r>
      <w:r w:rsidRPr="003537AA">
        <w:rPr>
          <w:rFonts w:ascii="Times New Roman" w:hAnsi="Times New Roman"/>
          <w:b/>
          <w:sz w:val="24"/>
          <w:szCs w:val="24"/>
        </w:rPr>
        <w:t xml:space="preserve">. </w:t>
      </w:r>
      <w:r w:rsidRPr="003537AA">
        <w:rPr>
          <w:rFonts w:ascii="Times New Roman" w:hAnsi="Times New Roman"/>
          <w:sz w:val="24"/>
          <w:szCs w:val="24"/>
        </w:rPr>
        <w:t xml:space="preserve">Природоохранная деятельность – деятельность, направленная на рациональное использование, воспроизводство и сохранение природных </w:t>
      </w:r>
      <w:r w:rsidRPr="003537AA">
        <w:rPr>
          <w:rFonts w:ascii="Times New Roman" w:hAnsi="Times New Roman"/>
          <w:sz w:val="24"/>
          <w:szCs w:val="24"/>
        </w:rPr>
        <w:lastRenderedPageBreak/>
        <w:t>ресурсов. Природоохранные акции являются одной из самых эффективных форм организации природоохранной деятельности, воспитывающей у подрастающего поколения бережное отношение к природе, прививающей навыки ведения активной практической раб</w:t>
      </w:r>
      <w:r w:rsidR="00786199" w:rsidRPr="003537AA">
        <w:rPr>
          <w:rFonts w:ascii="Times New Roman" w:hAnsi="Times New Roman"/>
          <w:sz w:val="24"/>
          <w:szCs w:val="24"/>
        </w:rPr>
        <w:t>оты по охране окружающей среды [2]</w:t>
      </w:r>
      <w:r w:rsidRPr="003537AA">
        <w:rPr>
          <w:rFonts w:ascii="Times New Roman" w:hAnsi="Times New Roman"/>
          <w:sz w:val="24"/>
          <w:szCs w:val="24"/>
        </w:rPr>
        <w:t>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Участие в биологических и экологических мероприятиях по сохранению животного и растительного мира (ежегодно):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Высаживаем кустарники и деревья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Выращиваем и высаживаем рассаду цветочных культур – социальный проект «Радуга в цветах»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проведение “Дня птиц”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подкормка птиц в зимнее время (проведение акции “Покормите птиц зимой);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развешивание гнездовий для птиц (проведение акции “Не оставим без дворца ни синицу, ни скворца”);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 очистка леса от мусора; очистка родников (участие в Областных конкурсах)</w:t>
      </w:r>
    </w:p>
    <w:p w:rsidR="008669C9" w:rsidRPr="003537AA" w:rsidRDefault="002F4407" w:rsidP="00746001">
      <w:pPr>
        <w:pStyle w:val="a5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Результаты </w:t>
      </w:r>
      <w:r w:rsidR="008669C9" w:rsidRPr="003537AA">
        <w:rPr>
          <w:rFonts w:ascii="Times New Roman" w:hAnsi="Times New Roman"/>
          <w:sz w:val="24"/>
          <w:szCs w:val="24"/>
        </w:rPr>
        <w:t>своей работы обучающиеся представляют на мероприятиях муниципального, регионального и Всероссийского уровня.  Участие в данных мероприятиях позволяет им продемонстрировать свое умение сопоставлять и критически оценивать полученные в ходе исследования данные, предвидеть дискуссионные ситуации, уметь высказывать свою точку зрения по  проблеме собственного исследования.</w:t>
      </w:r>
    </w:p>
    <w:p w:rsidR="008669C9" w:rsidRPr="003537AA" w:rsidRDefault="008669C9" w:rsidP="00746001">
      <w:pPr>
        <w:pStyle w:val="a5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     Возможность погружения в мир живой природы,</w:t>
      </w:r>
      <w:r w:rsidR="00BC6715">
        <w:rPr>
          <w:rFonts w:ascii="Times New Roman" w:hAnsi="Times New Roman"/>
          <w:bCs/>
          <w:sz w:val="24"/>
          <w:szCs w:val="24"/>
        </w:rPr>
        <w:t xml:space="preserve"> вовлечение </w:t>
      </w:r>
      <w:r w:rsidRPr="003537AA">
        <w:rPr>
          <w:rFonts w:ascii="Times New Roman" w:hAnsi="Times New Roman"/>
          <w:bCs/>
          <w:sz w:val="24"/>
          <w:szCs w:val="24"/>
        </w:rPr>
        <w:t>детей в природоохранную и исследовательскую деятельность дает возможность развить свой интеллект в самостоятельной творческой деятельности с учетом индивидуальных склонностей и особенностей. Ценность работы в школьном лесничестве заключается в том, что школьники получают возможность посмотреть на различные проблемы с позиции эколога, лесовода, просветителя, исследователя, учёного, что помогает и в дальнейшем профессиональном самоопределении.</w:t>
      </w:r>
    </w:p>
    <w:p w:rsidR="008669C9" w:rsidRPr="003537AA" w:rsidRDefault="008669C9" w:rsidP="00746001">
      <w:pPr>
        <w:pStyle w:val="2"/>
        <w:spacing w:after="0" w:line="240" w:lineRule="auto"/>
        <w:ind w:left="0" w:right="-2" w:firstLine="567"/>
        <w:jc w:val="both"/>
        <w:rPr>
          <w:bCs/>
        </w:rPr>
      </w:pPr>
      <w:r w:rsidRPr="003537AA">
        <w:t xml:space="preserve">       </w:t>
      </w:r>
    </w:p>
    <w:p w:rsidR="008669C9" w:rsidRPr="003537AA" w:rsidRDefault="008669C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:rsidR="008669C9" w:rsidRPr="003537AA" w:rsidRDefault="008669C9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537AA">
        <w:rPr>
          <w:rFonts w:ascii="Times New Roman" w:hAnsi="Times New Roman"/>
          <w:b/>
          <w:sz w:val="24"/>
          <w:szCs w:val="24"/>
          <w:lang w:eastAsia="ru-RU"/>
        </w:rPr>
        <w:t>Раздел 3</w:t>
      </w:r>
    </w:p>
    <w:p w:rsidR="008669C9" w:rsidRPr="003537AA" w:rsidRDefault="008669C9" w:rsidP="00746001">
      <w:pPr>
        <w:pStyle w:val="a4"/>
        <w:ind w:right="-2" w:firstLine="567"/>
        <w:jc w:val="center"/>
        <w:rPr>
          <w:rFonts w:ascii="Times New Roman" w:hAnsi="Times New Roman"/>
          <w:b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>Результативность опыта</w:t>
      </w:r>
    </w:p>
    <w:p w:rsidR="008669C9" w:rsidRPr="003537AA" w:rsidRDefault="008669C9" w:rsidP="00746001">
      <w:pPr>
        <w:pStyle w:val="2"/>
        <w:spacing w:after="0" w:line="240" w:lineRule="auto"/>
        <w:ind w:left="0" w:right="-2" w:firstLine="567"/>
        <w:jc w:val="both"/>
        <w:rPr>
          <w:bCs/>
          <w:u w:val="single"/>
        </w:rPr>
      </w:pPr>
    </w:p>
    <w:p w:rsidR="008669C9" w:rsidRPr="003537AA" w:rsidRDefault="008669C9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/>
          <w:sz w:val="24"/>
          <w:szCs w:val="24"/>
        </w:rPr>
        <w:t xml:space="preserve"> </w:t>
      </w:r>
      <w:r w:rsidRPr="003537AA">
        <w:rPr>
          <w:rFonts w:ascii="Times New Roman" w:hAnsi="Times New Roman"/>
          <w:sz w:val="24"/>
          <w:szCs w:val="24"/>
        </w:rPr>
        <w:t xml:space="preserve">    В качестве диагностического инструментария по выявлению уровня экологической культуры и исследовательской </w:t>
      </w:r>
      <w:r w:rsidR="00BC6715">
        <w:rPr>
          <w:rFonts w:ascii="Times New Roman" w:hAnsi="Times New Roman"/>
          <w:sz w:val="24"/>
          <w:szCs w:val="24"/>
        </w:rPr>
        <w:t xml:space="preserve">деятельности </w:t>
      </w:r>
      <w:r w:rsidRPr="003537AA">
        <w:rPr>
          <w:rFonts w:ascii="Times New Roman" w:hAnsi="Times New Roman"/>
          <w:sz w:val="24"/>
          <w:szCs w:val="24"/>
        </w:rPr>
        <w:t>обучающихся использовались комплексная анкета по выявлению состояния экологической культуры обучающихся и тест «Экологическая культура обучающихся».</w:t>
      </w:r>
    </w:p>
    <w:p w:rsidR="008669C9" w:rsidRPr="003537AA" w:rsidRDefault="008669C9" w:rsidP="00746001">
      <w:pPr>
        <w:pStyle w:val="a7"/>
        <w:spacing w:before="0" w:beforeAutospacing="0" w:after="0" w:afterAutospacing="0"/>
        <w:ind w:right="-2" w:firstLine="567"/>
        <w:jc w:val="both"/>
      </w:pPr>
      <w:r w:rsidRPr="003537AA">
        <w:rPr>
          <w:rStyle w:val="a8"/>
        </w:rPr>
        <w:t xml:space="preserve">Вводная диагностика </w:t>
      </w:r>
      <w:r w:rsidRPr="003537AA">
        <w:t>показала, что  у обучающихся  недостаточно знаний в вопросах экологической культуры: высокий уровень составил всего 19 %,  средний уровень – 55% и 26% приходится на низкий уровень экологической культуры.</w:t>
      </w:r>
    </w:p>
    <w:p w:rsidR="008669C9" w:rsidRPr="003537AA" w:rsidRDefault="008669C9" w:rsidP="00746001">
      <w:pPr>
        <w:pStyle w:val="a7"/>
        <w:spacing w:before="0" w:beforeAutospacing="0" w:after="0" w:afterAutospacing="0"/>
        <w:ind w:right="-2" w:firstLine="567"/>
        <w:jc w:val="both"/>
      </w:pPr>
      <w:r w:rsidRPr="003537AA">
        <w:rPr>
          <w:rStyle w:val="a8"/>
        </w:rPr>
        <w:t>Результаты промежуточной диагно</w:t>
      </w:r>
      <w:r w:rsidR="007C5180">
        <w:rPr>
          <w:rStyle w:val="a8"/>
        </w:rPr>
        <w:t xml:space="preserve">стики </w:t>
      </w:r>
      <w:r w:rsidRPr="003537AA">
        <w:t xml:space="preserve">показали, что систематическая работа по воспитанию экологической культуры принесла видимый результат: высокий уровень возрос до 30%, средний уровень - до 65% и низкий уровень составил всего 5% . </w:t>
      </w:r>
    </w:p>
    <w:p w:rsidR="008669C9" w:rsidRPr="003537AA" w:rsidRDefault="007C5180" w:rsidP="00746001">
      <w:pPr>
        <w:pStyle w:val="a7"/>
        <w:spacing w:before="0" w:beforeAutospacing="0" w:after="0" w:afterAutospacing="0"/>
        <w:ind w:right="-2" w:firstLine="567"/>
        <w:jc w:val="both"/>
        <w:rPr>
          <w:rStyle w:val="a8"/>
          <w:b w:val="0"/>
        </w:rPr>
      </w:pPr>
      <w:r>
        <w:rPr>
          <w:rStyle w:val="a8"/>
        </w:rPr>
        <w:t>Итоговая диагностика</w:t>
      </w:r>
      <w:r w:rsidR="008669C9" w:rsidRPr="003537AA">
        <w:rPr>
          <w:rStyle w:val="a8"/>
        </w:rPr>
        <w:t xml:space="preserve"> </w:t>
      </w:r>
      <w:r w:rsidR="008669C9" w:rsidRPr="003537AA">
        <w:t>показала эффективность выбранных методов и форм работы, способствующих овладению детьми экологическими знаниями, экологической культурой: высокий уровень экологической культуры составил 60%, средний уровень – 40 %, обучающихся чей результат диагностики соответствует низкому уровню экологической культуры нет.</w:t>
      </w:r>
      <w:r w:rsidR="008669C9" w:rsidRPr="003537AA">
        <w:rPr>
          <w:rStyle w:val="a8"/>
        </w:rPr>
        <w:t xml:space="preserve"> </w:t>
      </w:r>
    </w:p>
    <w:p w:rsidR="008669C9" w:rsidRPr="003537AA" w:rsidRDefault="008669C9" w:rsidP="00746001">
      <w:pPr>
        <w:pStyle w:val="ConsPlusNonformat"/>
        <w:tabs>
          <w:tab w:val="left" w:pos="9180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37AA">
        <w:rPr>
          <w:rFonts w:ascii="Times New Roman" w:hAnsi="Times New Roman" w:cs="Times New Roman"/>
          <w:sz w:val="24"/>
          <w:szCs w:val="24"/>
        </w:rPr>
        <w:t>Подтверждением эффективности работы школьного лесничества является и высокий уровень проводимой исследовательской работы.</w:t>
      </w:r>
    </w:p>
    <w:p w:rsidR="008669C9" w:rsidRPr="003537AA" w:rsidRDefault="007C5180" w:rsidP="00746001">
      <w:pPr>
        <w:tabs>
          <w:tab w:val="left" w:pos="9180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</w:t>
      </w:r>
      <w:r w:rsidR="008669C9" w:rsidRPr="003537AA">
        <w:rPr>
          <w:rFonts w:ascii="Times New Roman" w:hAnsi="Times New Roman"/>
          <w:sz w:val="24"/>
          <w:szCs w:val="24"/>
        </w:rPr>
        <w:t>из ш</w:t>
      </w:r>
      <w:r w:rsidR="002F4407">
        <w:rPr>
          <w:rFonts w:ascii="Times New Roman" w:hAnsi="Times New Roman"/>
          <w:sz w:val="24"/>
          <w:szCs w:val="24"/>
        </w:rPr>
        <w:t xml:space="preserve">кольного лесничества регулярно </w:t>
      </w:r>
      <w:r w:rsidR="008669C9" w:rsidRPr="003537AA">
        <w:rPr>
          <w:rFonts w:ascii="Times New Roman" w:hAnsi="Times New Roman"/>
          <w:sz w:val="24"/>
          <w:szCs w:val="24"/>
        </w:rPr>
        <w:t xml:space="preserve">демонстрируют высокие показатели по участию в различных экологических мероприятиях, в числе   приглашаются на  слеты школьных лесничеств,  принимают  участие  в различных конкурсах и показывают </w:t>
      </w:r>
      <w:r w:rsidR="008669C9" w:rsidRPr="003537AA">
        <w:rPr>
          <w:rFonts w:ascii="Times New Roman" w:hAnsi="Times New Roman"/>
          <w:sz w:val="24"/>
          <w:szCs w:val="24"/>
        </w:rPr>
        <w:lastRenderedPageBreak/>
        <w:t>стабильно хорошие результаты, всегда выделяются своей активностью, целеустремленностью, общительностью.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>Наши достижения</w:t>
      </w:r>
      <w:r w:rsidRPr="003537AA">
        <w:rPr>
          <w:rFonts w:ascii="Times New Roman" w:hAnsi="Times New Roman"/>
          <w:sz w:val="24"/>
          <w:szCs w:val="24"/>
        </w:rPr>
        <w:t>. Конкурсы: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rPr>
          <w:rFonts w:ascii="Times New Roman" w:hAnsi="Times New Roman"/>
          <w:i/>
          <w:sz w:val="24"/>
          <w:szCs w:val="24"/>
        </w:rPr>
      </w:pPr>
      <w:r w:rsidRPr="003537AA">
        <w:rPr>
          <w:rFonts w:ascii="Times New Roman" w:hAnsi="Times New Roman"/>
          <w:i/>
          <w:sz w:val="24"/>
          <w:szCs w:val="24"/>
        </w:rPr>
        <w:t>региональные: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rPr>
          <w:rFonts w:ascii="Times New Roman" w:eastAsia="Calibri" w:hAnsi="Times New Roman"/>
          <w:sz w:val="24"/>
          <w:szCs w:val="24"/>
        </w:rPr>
      </w:pPr>
      <w:r w:rsidRPr="003537AA">
        <w:rPr>
          <w:rFonts w:ascii="Times New Roman" w:eastAsia="Calibri" w:hAnsi="Times New Roman"/>
          <w:sz w:val="24"/>
          <w:szCs w:val="24"/>
        </w:rPr>
        <w:t xml:space="preserve">  </w:t>
      </w:r>
      <w:r w:rsidR="00595B75" w:rsidRPr="003537AA">
        <w:rPr>
          <w:rFonts w:ascii="Times New Roman" w:eastAsia="Calibri" w:hAnsi="Times New Roman"/>
          <w:sz w:val="24"/>
          <w:szCs w:val="24"/>
        </w:rPr>
        <w:t>-</w:t>
      </w:r>
      <w:r w:rsidRPr="003537AA">
        <w:rPr>
          <w:rFonts w:ascii="Times New Roman" w:eastAsia="Calibri" w:hAnsi="Times New Roman"/>
          <w:sz w:val="24"/>
          <w:szCs w:val="24"/>
        </w:rPr>
        <w:t>Интернет-конкурс «Природа родного края» 1 победитель, 6 призеров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rPr>
          <w:rFonts w:ascii="Times New Roman" w:eastAsia="Calibri" w:hAnsi="Times New Roman"/>
          <w:bCs/>
          <w:sz w:val="24"/>
          <w:szCs w:val="24"/>
        </w:rPr>
      </w:pPr>
      <w:r w:rsidRPr="003537AA">
        <w:rPr>
          <w:rFonts w:ascii="Times New Roman" w:eastAsia="Calibri" w:hAnsi="Times New Roman"/>
          <w:bCs/>
          <w:sz w:val="24"/>
          <w:szCs w:val="24"/>
        </w:rPr>
        <w:t xml:space="preserve">  </w:t>
      </w:r>
      <w:r w:rsidR="00595B75" w:rsidRPr="003537AA">
        <w:rPr>
          <w:rFonts w:ascii="Times New Roman" w:eastAsia="Calibri" w:hAnsi="Times New Roman"/>
          <w:bCs/>
          <w:sz w:val="24"/>
          <w:szCs w:val="24"/>
        </w:rPr>
        <w:t>-</w:t>
      </w:r>
      <w:r w:rsidRPr="003537AA">
        <w:rPr>
          <w:rFonts w:ascii="Times New Roman" w:eastAsia="Calibri" w:hAnsi="Times New Roman"/>
          <w:bCs/>
          <w:sz w:val="24"/>
          <w:szCs w:val="24"/>
        </w:rPr>
        <w:t>Открытые гимназические академические чтения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rPr>
          <w:rFonts w:ascii="Times New Roman" w:eastAsia="Calibri" w:hAnsi="Times New Roman"/>
          <w:sz w:val="24"/>
          <w:szCs w:val="24"/>
        </w:rPr>
      </w:pPr>
      <w:r w:rsidRPr="003537AA">
        <w:rPr>
          <w:rFonts w:ascii="Times New Roman" w:eastAsia="Calibri" w:hAnsi="Times New Roman"/>
          <w:sz w:val="24"/>
          <w:szCs w:val="24"/>
        </w:rPr>
        <w:t xml:space="preserve">  </w:t>
      </w:r>
      <w:r w:rsidR="00595B75" w:rsidRPr="003537AA">
        <w:rPr>
          <w:rFonts w:ascii="Times New Roman" w:eastAsia="Calibri" w:hAnsi="Times New Roman"/>
          <w:sz w:val="24"/>
          <w:szCs w:val="24"/>
        </w:rPr>
        <w:t>-</w:t>
      </w:r>
      <w:r w:rsidRPr="003537AA">
        <w:rPr>
          <w:rFonts w:ascii="Times New Roman" w:eastAsia="Calibri" w:hAnsi="Times New Roman"/>
          <w:sz w:val="24"/>
          <w:szCs w:val="24"/>
        </w:rPr>
        <w:t>Областной юниорский лесной конкурс «Подрост» 1 победитель, 1 призер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Областной конкурс «Открытые гимназические академические чтения» - 2 победителя, 1 призёр.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Окружной конкурс исследовательских работ и учебных проектов "Наши надежды" – 3 призёра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XIV Областная открытая конференция юных исследователей родного края "Интеллект для будущего" – 1 призёр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XI окружной конкурс исследовательских работ и творческих проектов младших школьников "Я-исследователь" – 2 победителя, 1 призёр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Областной конкурс детского творчества "Образы Земли" – 2 призёра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VIII открытый форум интеллектуального и научно-технического творчества «Шаг в будущее» - 4 призёра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Областной конкурс школьных лесничеств «Сделай сам» - 1 победитель, 3 призера.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>Муниципальный этап областного конкурса детского творчества "Образы Земли" – 12 призёров</w:t>
      </w:r>
    </w:p>
    <w:p w:rsidR="008669C9" w:rsidRPr="003537AA" w:rsidRDefault="00595B75" w:rsidP="00746001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-</w:t>
      </w:r>
      <w:r w:rsidR="008669C9" w:rsidRPr="003537AA">
        <w:rPr>
          <w:rFonts w:ascii="Times New Roman" w:hAnsi="Times New Roman"/>
          <w:sz w:val="24"/>
          <w:szCs w:val="24"/>
        </w:rPr>
        <w:t xml:space="preserve">Команда школы стала победителем в районной интеллектуальной игре по биологии и экологии в рамках клуба «Белая ворона» 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-всероссийские: </w:t>
      </w:r>
    </w:p>
    <w:p w:rsidR="00FB0647" w:rsidRPr="003537AA" w:rsidRDefault="00595B75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FB0647" w:rsidRPr="003537AA">
        <w:rPr>
          <w:rFonts w:ascii="Times New Roman" w:eastAsiaTheme="minorHAnsi" w:hAnsi="Times New Roman"/>
          <w:sz w:val="24"/>
          <w:szCs w:val="24"/>
          <w:lang w:eastAsia="en-US"/>
        </w:rPr>
        <w:t>VI Всероссийская конференция «Тропой открытий В.И. Вернадского» - 2 победителя</w:t>
      </w:r>
    </w:p>
    <w:p w:rsidR="00FB0647" w:rsidRPr="003537AA" w:rsidRDefault="00595B75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 w:rsidR="00FB0647" w:rsidRPr="003537AA">
        <w:rPr>
          <w:rFonts w:ascii="Times New Roman" w:eastAsiaTheme="minorHAnsi" w:hAnsi="Times New Roman"/>
          <w:sz w:val="24"/>
          <w:szCs w:val="24"/>
          <w:lang w:eastAsia="en-US"/>
        </w:rPr>
        <w:t>XVI Межрегиональный конкурс исследовательских работ имени В.И. Вернадского-2022 – 4 призёра.</w:t>
      </w:r>
    </w:p>
    <w:p w:rsidR="00595B75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 </w:t>
      </w:r>
      <w:r w:rsidRPr="003537AA">
        <w:rPr>
          <w:rFonts w:ascii="Times New Roman" w:hAnsi="Times New Roman"/>
          <w:i/>
          <w:sz w:val="24"/>
          <w:szCs w:val="24"/>
        </w:rPr>
        <w:t>-международные</w:t>
      </w:r>
      <w:r w:rsidRPr="003537AA">
        <w:rPr>
          <w:rFonts w:ascii="Times New Roman" w:hAnsi="Times New Roman"/>
          <w:sz w:val="24"/>
          <w:szCs w:val="24"/>
        </w:rPr>
        <w:t>:</w:t>
      </w:r>
      <w:r w:rsidRPr="003537AA">
        <w:rPr>
          <w:rFonts w:ascii="Times New Roman" w:eastAsia="Calibri" w:hAnsi="Times New Roman"/>
          <w:sz w:val="24"/>
          <w:szCs w:val="24"/>
        </w:rPr>
        <w:t xml:space="preserve"> </w:t>
      </w:r>
    </w:p>
    <w:p w:rsidR="00FB0647" w:rsidRPr="003537AA" w:rsidRDefault="00595B75" w:rsidP="00746001">
      <w:pPr>
        <w:tabs>
          <w:tab w:val="left" w:pos="993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537AA">
        <w:rPr>
          <w:rFonts w:ascii="Times New Roman" w:eastAsia="Calibri" w:hAnsi="Times New Roman"/>
          <w:sz w:val="24"/>
          <w:szCs w:val="24"/>
        </w:rPr>
        <w:t>-</w:t>
      </w:r>
      <w:r w:rsidR="00FB0647" w:rsidRPr="003537AA">
        <w:rPr>
          <w:rFonts w:ascii="Times New Roman" w:eastAsia="Calibri" w:hAnsi="Times New Roman"/>
          <w:sz w:val="24"/>
          <w:szCs w:val="24"/>
        </w:rPr>
        <w:t>Мероприятие в рамках Международной общественной акции "Марш парков"- урок "Заповедными тропами".</w:t>
      </w:r>
    </w:p>
    <w:p w:rsidR="00FB0647" w:rsidRPr="003537AA" w:rsidRDefault="00FB0647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7AA">
        <w:rPr>
          <w:rFonts w:ascii="Times New Roman" w:eastAsiaTheme="minorHAnsi" w:hAnsi="Times New Roman"/>
          <w:sz w:val="24"/>
          <w:szCs w:val="24"/>
          <w:lang w:eastAsia="en-US"/>
        </w:rPr>
        <w:t>Школа стала победителем в областном смотре-конкурсе экологической и природоохранной работы образовательных учреждений 2021, 2022 г. и природоохранной операции «Наш дом – Земля» 2021, 2022г.</w:t>
      </w:r>
    </w:p>
    <w:p w:rsidR="0022543D" w:rsidRPr="003537AA" w:rsidRDefault="0022543D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         Система непрерывного экологического образования, </w:t>
      </w:r>
      <w:r w:rsidR="004C0F89" w:rsidRPr="003537AA">
        <w:rPr>
          <w:rFonts w:ascii="Times New Roman" w:hAnsi="Times New Roman"/>
          <w:sz w:val="24"/>
          <w:szCs w:val="24"/>
        </w:rPr>
        <w:t xml:space="preserve">исследовательской деятельности, </w:t>
      </w:r>
      <w:r w:rsidRPr="003537AA">
        <w:rPr>
          <w:rFonts w:ascii="Times New Roman" w:hAnsi="Times New Roman"/>
          <w:sz w:val="24"/>
          <w:szCs w:val="24"/>
        </w:rPr>
        <w:t xml:space="preserve">осуществляемая на протяжении нескольких лет на базе школьного лесничества </w:t>
      </w:r>
      <w:r w:rsidR="004C0F89" w:rsidRPr="003537AA">
        <w:rPr>
          <w:rFonts w:ascii="Times New Roman" w:hAnsi="Times New Roman"/>
          <w:sz w:val="24"/>
          <w:szCs w:val="24"/>
        </w:rPr>
        <w:t xml:space="preserve">«Зеленый десант» </w:t>
      </w:r>
      <w:r w:rsidRPr="003537AA">
        <w:rPr>
          <w:rFonts w:ascii="Times New Roman" w:hAnsi="Times New Roman"/>
          <w:sz w:val="24"/>
          <w:szCs w:val="24"/>
        </w:rPr>
        <w:t xml:space="preserve">позволяет воспитать из учеников творческих личностей, обладающих высоким экологическим сознанием. </w:t>
      </w:r>
    </w:p>
    <w:p w:rsidR="00483D31" w:rsidRPr="003537AA" w:rsidRDefault="004C0F89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 xml:space="preserve">Таким образом, школьные лесничества, вовлекая детей в природоохранную и краеведческую исследовательскую деятельность, прививая конкретные навыки бережного отношения к лесу, играет важную роль в формировании экологического мировоззрения, воспитания экологической культуры и общего развития подрастающего поколения. </w:t>
      </w:r>
    </w:p>
    <w:p w:rsidR="008669C9" w:rsidRPr="003537AA" w:rsidRDefault="008669C9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37AA" w:rsidRDefault="008669C9" w:rsidP="007C5180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3537AA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7C5180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</w:p>
    <w:p w:rsidR="003537AA" w:rsidRDefault="003537AA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0647" w:rsidRPr="003537AA" w:rsidRDefault="003537AA" w:rsidP="00746001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FB0647" w:rsidRPr="003537AA">
        <w:rPr>
          <w:rFonts w:ascii="Times New Roman" w:hAnsi="Times New Roman"/>
          <w:b/>
          <w:bCs/>
          <w:sz w:val="24"/>
          <w:szCs w:val="24"/>
        </w:rPr>
        <w:t>Литература.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1. Бабанский Ю.К. Педагогика. – М.:Просвещение,1983</w:t>
      </w:r>
      <w:r w:rsidR="007C5180">
        <w:rPr>
          <w:rFonts w:ascii="Times New Roman" w:hAnsi="Times New Roman"/>
          <w:sz w:val="24"/>
          <w:szCs w:val="24"/>
        </w:rPr>
        <w:t>.-93с.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2. Гирусов Э.В. Введение в социальную экологию: Учебное пособие. – М.,1994</w:t>
      </w:r>
      <w:r w:rsidR="007C5180">
        <w:rPr>
          <w:rFonts w:ascii="Times New Roman" w:hAnsi="Times New Roman"/>
          <w:sz w:val="24"/>
          <w:szCs w:val="24"/>
        </w:rPr>
        <w:t>.- 24с.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3. Глазачев С.Н. Теоретические основы формирования экологической культуры учителя:   Диссертация в виде научного доклада . -  М.,1998. - 68с.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4. Дежникова Н.С.и др.Учебное пособие. -  М: Педагогическое общество России,2000. – 63с.</w:t>
      </w:r>
    </w:p>
    <w:p w:rsidR="008669C9" w:rsidRPr="003537AA" w:rsidRDefault="008669C9" w:rsidP="00746001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3537AA">
        <w:rPr>
          <w:rFonts w:ascii="Times New Roman" w:hAnsi="Times New Roman"/>
          <w:sz w:val="24"/>
          <w:szCs w:val="24"/>
        </w:rPr>
        <w:lastRenderedPageBreak/>
        <w:t>5. Дежникова Н.С. Экологическое воспитание в контексте социокультурной  динамики http://www.portalus.ru/modules/shkola/rus_readme.php?subaction=showfull&amp;id=1192707741&amp;archive=1195938639&amp;start_from=&amp;ucat=&amp;</w:t>
      </w:r>
    </w:p>
    <w:p w:rsidR="00595B75" w:rsidRPr="003537AA" w:rsidRDefault="008669C9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6. Ермаков Д.С. Формирование экологической компетентности учащихся. - М.: МИОО, 2009. – 180с.</w:t>
      </w:r>
      <w:r w:rsidR="00595B75" w:rsidRPr="003537AA">
        <w:rPr>
          <w:rFonts w:ascii="Times New Roman" w:hAnsi="Times New Roman"/>
          <w:sz w:val="24"/>
          <w:szCs w:val="24"/>
        </w:rPr>
        <w:t xml:space="preserve"> </w:t>
      </w:r>
    </w:p>
    <w:p w:rsidR="00595B75" w:rsidRPr="003537AA" w:rsidRDefault="00595B75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7.Бурова С.В. Парадигма экологического образования как необходимое условие устойчивого развития общества / Человек и обра</w:t>
      </w:r>
      <w:r w:rsidR="007C5180">
        <w:rPr>
          <w:rFonts w:ascii="Times New Roman" w:hAnsi="Times New Roman"/>
          <w:sz w:val="24"/>
          <w:szCs w:val="24"/>
        </w:rPr>
        <w:t xml:space="preserve">зование. – 2011. - №1(26). – </w:t>
      </w:r>
      <w:r w:rsidRPr="003537AA">
        <w:rPr>
          <w:rFonts w:ascii="Times New Roman" w:hAnsi="Times New Roman"/>
          <w:sz w:val="24"/>
          <w:szCs w:val="24"/>
        </w:rPr>
        <w:t>24-27</w:t>
      </w:r>
      <w:r w:rsidR="007C5180">
        <w:rPr>
          <w:rFonts w:ascii="Times New Roman" w:hAnsi="Times New Roman"/>
          <w:sz w:val="24"/>
          <w:szCs w:val="24"/>
        </w:rPr>
        <w:t>с</w:t>
      </w:r>
      <w:r w:rsidRPr="003537AA">
        <w:rPr>
          <w:rFonts w:ascii="Times New Roman" w:hAnsi="Times New Roman"/>
          <w:sz w:val="24"/>
          <w:szCs w:val="24"/>
        </w:rPr>
        <w:t>.</w:t>
      </w:r>
    </w:p>
    <w:p w:rsidR="00595B75" w:rsidRPr="003537AA" w:rsidRDefault="00595B75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8.Архипова Н.Н., Гончаров Е.А., Закамский В.А. и др.</w:t>
      </w:r>
      <w:r w:rsidRPr="003537AA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3537AA">
        <w:rPr>
          <w:rFonts w:ascii="Times New Roman" w:hAnsi="Times New Roman"/>
          <w:bCs/>
          <w:sz w:val="24"/>
          <w:szCs w:val="24"/>
        </w:rPr>
        <w:t>Исследовательская деятельность школьных лесничеств»</w:t>
      </w:r>
      <w:r w:rsidRPr="003537AA">
        <w:rPr>
          <w:rFonts w:ascii="Times New Roman" w:hAnsi="Times New Roman"/>
          <w:sz w:val="24"/>
          <w:szCs w:val="24"/>
        </w:rPr>
        <w:t>: учебно-методическое пособие – Йошкар-Ола: Марийский государственный технический университет, 2008.</w:t>
      </w:r>
    </w:p>
    <w:p w:rsidR="00595B75" w:rsidRPr="003537AA" w:rsidRDefault="00595B75" w:rsidP="00746001">
      <w:pPr>
        <w:shd w:val="clear" w:color="auto" w:fill="FFFFFF"/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3537AA">
        <w:rPr>
          <w:rFonts w:ascii="Times New Roman" w:hAnsi="Times New Roman"/>
          <w:sz w:val="24"/>
          <w:szCs w:val="24"/>
        </w:rPr>
        <w:t>9.Ильюшина И.И. «Школьные лесничества», Изд-во «Просвещение», 1996г.</w:t>
      </w:r>
    </w:p>
    <w:p w:rsidR="00B172FF" w:rsidRPr="003537AA" w:rsidRDefault="007C5180" w:rsidP="007C5180">
      <w:pPr>
        <w:pStyle w:val="a3"/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95B75" w:rsidRPr="003537AA">
        <w:rPr>
          <w:rFonts w:ascii="Times New Roman" w:hAnsi="Times New Roman"/>
          <w:sz w:val="24"/>
          <w:szCs w:val="24"/>
        </w:rPr>
        <w:t>10</w:t>
      </w:r>
      <w:r w:rsidR="008669C9" w:rsidRPr="003537AA">
        <w:rPr>
          <w:rFonts w:ascii="Times New Roman" w:hAnsi="Times New Roman"/>
          <w:sz w:val="24"/>
          <w:szCs w:val="24"/>
        </w:rPr>
        <w:t>. Тавстухова О.Г. и др. Организация работы с одаренными детьми в образовательном учреждении.  - Оренбург: ИПК и ППРО ОТПУ Кафедра педагогики и психологии, 2010</w:t>
      </w:r>
      <w:r>
        <w:rPr>
          <w:rFonts w:ascii="Times New Roman" w:hAnsi="Times New Roman"/>
          <w:sz w:val="24"/>
          <w:szCs w:val="24"/>
        </w:rPr>
        <w:t>, -42 с.</w:t>
      </w:r>
    </w:p>
    <w:p w:rsidR="003537AA" w:rsidRPr="003537AA" w:rsidRDefault="003537AA" w:rsidP="007C5180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sectPr w:rsidR="003537AA" w:rsidRPr="003537AA" w:rsidSect="00B5070D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97" w:rsidRDefault="004E0D97" w:rsidP="000E0BDB">
      <w:pPr>
        <w:spacing w:after="0" w:line="240" w:lineRule="auto"/>
      </w:pPr>
      <w:r>
        <w:separator/>
      </w:r>
    </w:p>
  </w:endnote>
  <w:endnote w:type="continuationSeparator" w:id="0">
    <w:p w:rsidR="004E0D97" w:rsidRDefault="004E0D97" w:rsidP="000E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915304"/>
      <w:docPartObj>
        <w:docPartGallery w:val="Page Numbers (Bottom of Page)"/>
        <w:docPartUnique/>
      </w:docPartObj>
    </w:sdtPr>
    <w:sdtEndPr/>
    <w:sdtContent>
      <w:p w:rsidR="000E0BDB" w:rsidRDefault="000E0B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474">
          <w:rPr>
            <w:noProof/>
          </w:rPr>
          <w:t>2</w:t>
        </w:r>
        <w:r>
          <w:fldChar w:fldCharType="end"/>
        </w:r>
      </w:p>
    </w:sdtContent>
  </w:sdt>
  <w:p w:rsidR="000E0BDB" w:rsidRDefault="000E0B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97" w:rsidRDefault="004E0D97" w:rsidP="000E0BDB">
      <w:pPr>
        <w:spacing w:after="0" w:line="240" w:lineRule="auto"/>
      </w:pPr>
      <w:r>
        <w:separator/>
      </w:r>
    </w:p>
  </w:footnote>
  <w:footnote w:type="continuationSeparator" w:id="0">
    <w:p w:rsidR="004E0D97" w:rsidRDefault="004E0D97" w:rsidP="000E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E082F"/>
    <w:multiLevelType w:val="multilevel"/>
    <w:tmpl w:val="13A29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F1F10"/>
    <w:multiLevelType w:val="multilevel"/>
    <w:tmpl w:val="BB1009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BC3415"/>
    <w:multiLevelType w:val="hybridMultilevel"/>
    <w:tmpl w:val="EFE4AAE2"/>
    <w:lvl w:ilvl="0" w:tplc="EDC2A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8593B4F"/>
    <w:multiLevelType w:val="hybridMultilevel"/>
    <w:tmpl w:val="FD08D4DE"/>
    <w:lvl w:ilvl="0" w:tplc="B4F6C5DC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4B7"/>
    <w:rsid w:val="00030149"/>
    <w:rsid w:val="00041C33"/>
    <w:rsid w:val="00055018"/>
    <w:rsid w:val="000C3DFA"/>
    <w:rsid w:val="000E0BDB"/>
    <w:rsid w:val="00101E80"/>
    <w:rsid w:val="001211CE"/>
    <w:rsid w:val="0022543D"/>
    <w:rsid w:val="00251DBE"/>
    <w:rsid w:val="00275916"/>
    <w:rsid w:val="00292E0C"/>
    <w:rsid w:val="00297295"/>
    <w:rsid w:val="002E1B91"/>
    <w:rsid w:val="002F4407"/>
    <w:rsid w:val="002F75E6"/>
    <w:rsid w:val="00343BBB"/>
    <w:rsid w:val="003537AA"/>
    <w:rsid w:val="00373615"/>
    <w:rsid w:val="00381FD0"/>
    <w:rsid w:val="003B04B7"/>
    <w:rsid w:val="003C5601"/>
    <w:rsid w:val="00403FD3"/>
    <w:rsid w:val="004223C4"/>
    <w:rsid w:val="00483D31"/>
    <w:rsid w:val="004C0F89"/>
    <w:rsid w:val="004E0D97"/>
    <w:rsid w:val="004F6674"/>
    <w:rsid w:val="00595B75"/>
    <w:rsid w:val="005B3474"/>
    <w:rsid w:val="005E2747"/>
    <w:rsid w:val="00647C2B"/>
    <w:rsid w:val="006673B3"/>
    <w:rsid w:val="006F6D08"/>
    <w:rsid w:val="00746001"/>
    <w:rsid w:val="0077352F"/>
    <w:rsid w:val="00777366"/>
    <w:rsid w:val="00781D7D"/>
    <w:rsid w:val="00786199"/>
    <w:rsid w:val="007966D0"/>
    <w:rsid w:val="007C5180"/>
    <w:rsid w:val="00841732"/>
    <w:rsid w:val="008669C9"/>
    <w:rsid w:val="00896819"/>
    <w:rsid w:val="008D73CD"/>
    <w:rsid w:val="009077D2"/>
    <w:rsid w:val="00957262"/>
    <w:rsid w:val="009D15F7"/>
    <w:rsid w:val="009E70B1"/>
    <w:rsid w:val="00AC43A4"/>
    <w:rsid w:val="00B1109E"/>
    <w:rsid w:val="00B172FF"/>
    <w:rsid w:val="00B45B6B"/>
    <w:rsid w:val="00B84424"/>
    <w:rsid w:val="00BA5AA2"/>
    <w:rsid w:val="00BC6715"/>
    <w:rsid w:val="00CA6BD1"/>
    <w:rsid w:val="00CD5B09"/>
    <w:rsid w:val="00CE7005"/>
    <w:rsid w:val="00D11A6A"/>
    <w:rsid w:val="00DA118F"/>
    <w:rsid w:val="00ED3CCD"/>
    <w:rsid w:val="00EE4601"/>
    <w:rsid w:val="00F72AED"/>
    <w:rsid w:val="00F90911"/>
    <w:rsid w:val="00FB0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2636"/>
  <w15:docId w15:val="{CD80E9BD-76F4-4C4B-A391-D81ADF7E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211CE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211CE"/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2543D"/>
    <w:pPr>
      <w:ind w:left="720"/>
      <w:contextualSpacing/>
    </w:pPr>
  </w:style>
  <w:style w:type="paragraph" w:styleId="a4">
    <w:name w:val="No Spacing"/>
    <w:qFormat/>
    <w:rsid w:val="00B172F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172F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172FF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B17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8669C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669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8669C9"/>
    <w:rPr>
      <w:b/>
      <w:bCs/>
    </w:rPr>
  </w:style>
  <w:style w:type="paragraph" w:customStyle="1" w:styleId="ConsPlusNonformat">
    <w:name w:val="ConsPlusNonformat"/>
    <w:rsid w:val="008669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0BD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E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0BD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4660</Words>
  <Characters>26567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2023-01-17T12:47:00Z</dcterms:created>
  <dcterms:modified xsi:type="dcterms:W3CDTF">2023-03-01T05:07:00Z</dcterms:modified>
</cp:coreProperties>
</file>